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C493" w14:textId="77777777" w:rsidR="00362E10" w:rsidRDefault="00362E10" w:rsidP="00362E10">
      <w:pPr>
        <w:pStyle w:val="Nagwek"/>
      </w:pPr>
      <w:r>
        <w:rPr>
          <w:b/>
          <w:caps/>
        </w:rPr>
        <w:t xml:space="preserve">                                         </w:t>
      </w:r>
      <w:r>
        <w:t xml:space="preserve">                                                                                                                                                                         </w:t>
      </w:r>
    </w:p>
    <w:p w14:paraId="06F652E1" w14:textId="39CFE688" w:rsidR="00362E10" w:rsidRDefault="00362E10" w:rsidP="00362E10">
      <w:pPr>
        <w:pStyle w:val="Nagwek"/>
      </w:pPr>
      <w:r>
        <w:t xml:space="preserve">                                                                                                                                         Załącznik nr 1 do    </w:t>
      </w:r>
    </w:p>
    <w:p w14:paraId="32D62B53" w14:textId="77777777" w:rsidR="00362E10" w:rsidRDefault="00362E10" w:rsidP="00362E10">
      <w:pPr>
        <w:pStyle w:val="Nagwek"/>
      </w:pPr>
      <w:r>
        <w:t xml:space="preserve">                                                                                                                                         Zarządzenia nr 6/2022  </w:t>
      </w:r>
    </w:p>
    <w:p w14:paraId="5D48E1B9" w14:textId="77777777" w:rsidR="00362E10" w:rsidRDefault="00362E10" w:rsidP="00362E10">
      <w:pPr>
        <w:pStyle w:val="Nagwek"/>
      </w:pPr>
      <w:r>
        <w:t xml:space="preserve">                                                                                                                                         Dyrektora Żłobka  </w:t>
      </w:r>
    </w:p>
    <w:p w14:paraId="5008567D" w14:textId="77777777" w:rsidR="00362E10" w:rsidRDefault="00362E10" w:rsidP="00362E10">
      <w:pPr>
        <w:pStyle w:val="Nagwek"/>
      </w:pPr>
      <w:r>
        <w:t xml:space="preserve">                                                                                                                                         w Kościernicy z  </w:t>
      </w:r>
    </w:p>
    <w:p w14:paraId="6AEAE2E8" w14:textId="77777777" w:rsidR="00362E10" w:rsidRDefault="00362E10" w:rsidP="00362E10">
      <w:pPr>
        <w:pStyle w:val="Nagwek"/>
      </w:pPr>
      <w:r>
        <w:t xml:space="preserve">                                                                                                                                         dnia 31.03.2022 r.</w:t>
      </w:r>
    </w:p>
    <w:p w14:paraId="184C5CF0" w14:textId="500FD4E4" w:rsidR="00AF16EE" w:rsidRDefault="00AF16EE">
      <w:pPr>
        <w:jc w:val="center"/>
        <w:rPr>
          <w:b/>
          <w:caps/>
        </w:rPr>
      </w:pPr>
    </w:p>
    <w:p w14:paraId="2D914242" w14:textId="4123DFC5" w:rsidR="00A77B3E" w:rsidRDefault="00154E6C">
      <w:pPr>
        <w:jc w:val="center"/>
        <w:rPr>
          <w:b/>
          <w:caps/>
        </w:rPr>
      </w:pPr>
      <w:r>
        <w:rPr>
          <w:b/>
          <w:caps/>
        </w:rPr>
        <w:t>Regulamin Rekrutacji</w:t>
      </w:r>
      <w:r>
        <w:rPr>
          <w:b/>
          <w:caps/>
        </w:rPr>
        <w:br/>
      </w:r>
    </w:p>
    <w:p w14:paraId="38A79ABF" w14:textId="77777777" w:rsidR="00A77B3E" w:rsidRDefault="00154E6C">
      <w:pPr>
        <w:spacing w:before="280" w:after="280"/>
        <w:jc w:val="center"/>
        <w:rPr>
          <w:b/>
          <w:caps/>
        </w:rPr>
      </w:pPr>
      <w:r>
        <w:t>z dnia 31 marca 2022 r.</w:t>
      </w:r>
    </w:p>
    <w:p w14:paraId="10E850C7" w14:textId="10D1680E" w:rsidR="00A77B3E" w:rsidRDefault="00154E6C">
      <w:pPr>
        <w:keepNext/>
        <w:spacing w:after="480"/>
        <w:jc w:val="center"/>
      </w:pPr>
      <w:r>
        <w:rPr>
          <w:b/>
        </w:rPr>
        <w:br/>
        <w:t>REGULAMIN REKRUTACJI DZIECI DO ŻŁOBKA W KOŚCIERNICY</w:t>
      </w:r>
      <w:r>
        <w:rPr>
          <w:b/>
        </w:rPr>
        <w:br/>
        <w:t>POSTANOWIENIA OGÓLNE</w:t>
      </w:r>
    </w:p>
    <w:p w14:paraId="3B6FAF65" w14:textId="6922E78B" w:rsidR="00A77B3E" w:rsidRDefault="00154E6C">
      <w:pPr>
        <w:keepLines/>
        <w:spacing w:before="120" w:after="120"/>
        <w:ind w:firstLine="340"/>
      </w:pPr>
      <w:r>
        <w:rPr>
          <w:b/>
        </w:rPr>
        <w:t>§ 1. </w:t>
      </w:r>
      <w:r>
        <w:t>Na podstawie Ustawy z dnia 4 lutego 2011r. O opiece nad dziećmi w wieku do lat 3 </w:t>
      </w:r>
      <w:bookmarkStart w:id="0" w:name="_Hlk99630819"/>
      <w:r>
        <w:t xml:space="preserve">(Dz.U. z 2021r., poz. 75 ze zm.) </w:t>
      </w:r>
      <w:bookmarkEnd w:id="0"/>
      <w:r>
        <w:t>oraz Statutu Żłobka w Kościernicy stanowiący załącznik do Uchwały NR XLV/253/2021 Rady Gminy Białogard z dnia 15 września w sprawie utworzenia Żłobka w Kościernicy i nadania Statutu.</w:t>
      </w:r>
    </w:p>
    <w:p w14:paraId="7B19B7E7" w14:textId="77777777" w:rsidR="00B14F84" w:rsidRDefault="00B14F84">
      <w:pPr>
        <w:keepLines/>
        <w:spacing w:before="120" w:after="120"/>
        <w:ind w:firstLine="340"/>
      </w:pPr>
    </w:p>
    <w:p w14:paraId="46A88C02" w14:textId="77777777" w:rsidR="00A77B3E" w:rsidRDefault="00154E6C">
      <w:pPr>
        <w:spacing w:before="120" w:after="120"/>
        <w:jc w:val="center"/>
        <w:rPr>
          <w:b/>
        </w:rPr>
      </w:pPr>
      <w:r>
        <w:rPr>
          <w:b/>
        </w:rPr>
        <w:t>ZASADY REKRUTACJI</w:t>
      </w:r>
    </w:p>
    <w:p w14:paraId="4B100C28" w14:textId="24B11527" w:rsidR="00A77B3E" w:rsidRDefault="00154E6C">
      <w:pPr>
        <w:keepLines/>
        <w:spacing w:before="120" w:after="120"/>
        <w:ind w:firstLine="340"/>
        <w:rPr>
          <w:color w:val="000000"/>
          <w:u w:color="000000"/>
        </w:rPr>
      </w:pPr>
      <w:r>
        <w:rPr>
          <w:b/>
        </w:rPr>
        <w:t>§ 2. </w:t>
      </w:r>
      <w:r>
        <w:t xml:space="preserve">1. Ze świadczeń Żłobka mogą korzystać dzieci, które zamieszkują na terenie Gminy Białogard jeżeli po przeprowadzeniu postępowania rekrutacyjnego  żłobek będzie dysponował wolnymi miejscami  do żłobka mogą zostać  przyjęte dzieci zamieszkałe poza obszarem gminy,  </w:t>
      </w:r>
    </w:p>
    <w:p w14:paraId="41AF35CB" w14:textId="77777777" w:rsidR="00A77B3E" w:rsidRDefault="00154E6C">
      <w:pPr>
        <w:keepLines/>
        <w:spacing w:before="120" w:after="120"/>
        <w:ind w:firstLine="340"/>
        <w:rPr>
          <w:color w:val="000000"/>
          <w:u w:color="000000"/>
        </w:rPr>
      </w:pPr>
      <w:r>
        <w:t>2. </w:t>
      </w:r>
      <w:r>
        <w:rPr>
          <w:color w:val="000000"/>
          <w:u w:color="000000"/>
        </w:rPr>
        <w:t>Żłobek sprawuje opiekę nad dziećmi w wieku od 20 tygodnia życia do końca roku szkolnego, w którym dziecko ukończy 3 rok życia.</w:t>
      </w:r>
    </w:p>
    <w:p w14:paraId="79AF8FB9" w14:textId="77777777" w:rsidR="00A77B3E" w:rsidRDefault="00154E6C">
      <w:pPr>
        <w:keepLines/>
        <w:spacing w:before="120" w:after="120"/>
        <w:ind w:firstLine="340"/>
        <w:rPr>
          <w:color w:val="000000"/>
          <w:u w:color="000000"/>
        </w:rPr>
      </w:pPr>
      <w:r>
        <w:t>3. </w:t>
      </w:r>
      <w:r>
        <w:rPr>
          <w:color w:val="000000"/>
          <w:u w:color="000000"/>
        </w:rPr>
        <w:t>Dzieci w Żłobku zapisywane są do grup według ich zbliżonego wieku oraz rozwoju psychofizycznego.</w:t>
      </w:r>
    </w:p>
    <w:p w14:paraId="5F29AA62" w14:textId="77777777" w:rsidR="00A77B3E" w:rsidRDefault="00154E6C">
      <w:pPr>
        <w:keepLines/>
        <w:spacing w:before="120" w:after="120"/>
        <w:ind w:firstLine="340"/>
        <w:rPr>
          <w:color w:val="000000"/>
          <w:u w:color="000000"/>
        </w:rPr>
      </w:pPr>
      <w:r>
        <w:t>4. </w:t>
      </w:r>
      <w:r>
        <w:rPr>
          <w:color w:val="000000"/>
          <w:u w:color="000000"/>
        </w:rPr>
        <w:t>Liczba dzieci w grupie dostosowywana jest do obowiązujących przepisów i składu personelu zatrudnionego w Żłobku.</w:t>
      </w:r>
    </w:p>
    <w:p w14:paraId="5C7A6D4F" w14:textId="77777777" w:rsidR="00A77B3E" w:rsidRDefault="00154E6C">
      <w:pPr>
        <w:keepLines/>
        <w:spacing w:before="120" w:after="120"/>
        <w:ind w:firstLine="340"/>
        <w:rPr>
          <w:color w:val="000000"/>
          <w:u w:color="000000"/>
        </w:rPr>
      </w:pPr>
      <w:r>
        <w:t>5. </w:t>
      </w:r>
      <w:r>
        <w:rPr>
          <w:color w:val="000000"/>
          <w:u w:color="000000"/>
        </w:rPr>
        <w:t>W przypadku uzyskania jednakowej liczby punktów o przyjęciu dziecka do żłobka będzie decydować data i godzina złożenia dokumentów rekrutacyjnych.</w:t>
      </w:r>
    </w:p>
    <w:p w14:paraId="5FC04544" w14:textId="76B94F3E" w:rsidR="00A77B3E" w:rsidRDefault="00154E6C">
      <w:pPr>
        <w:keepLines/>
        <w:spacing w:before="120" w:after="120"/>
        <w:ind w:firstLine="340"/>
        <w:rPr>
          <w:color w:val="000000"/>
          <w:u w:color="000000"/>
        </w:rPr>
      </w:pPr>
      <w:r>
        <w:t>6. </w:t>
      </w:r>
      <w:r>
        <w:rPr>
          <w:color w:val="000000"/>
          <w:u w:color="000000"/>
        </w:rPr>
        <w:t>Podstawę przyjęcia dziecka do żłobka stanowi umowa zawarta pomiędzy Żłobkiem a rodzicami/ opiekunami prawnymi dziecka.</w:t>
      </w:r>
    </w:p>
    <w:p w14:paraId="3E21E6E0" w14:textId="77777777" w:rsidR="00363BB7" w:rsidRDefault="00363BB7">
      <w:pPr>
        <w:keepLines/>
        <w:spacing w:before="120" w:after="120"/>
        <w:ind w:firstLine="340"/>
        <w:rPr>
          <w:color w:val="000000"/>
          <w:u w:color="000000"/>
        </w:rPr>
      </w:pPr>
    </w:p>
    <w:p w14:paraId="7AFE394C" w14:textId="77777777" w:rsidR="00363BB7" w:rsidRPr="0095102C" w:rsidRDefault="00363BB7" w:rsidP="00363BB7">
      <w:pPr>
        <w:pStyle w:val="Style3"/>
        <w:widowControl/>
        <w:spacing w:before="62"/>
        <w:ind w:right="101"/>
        <w:rPr>
          <w:rFonts w:ascii="Times New Roman" w:hAnsi="Times New Roman" w:cs="Times New Roman"/>
          <w:b/>
        </w:rPr>
      </w:pPr>
      <w:r w:rsidRPr="0095102C">
        <w:rPr>
          <w:rStyle w:val="FontStyle14"/>
          <w:rFonts w:ascii="Times New Roman" w:hAnsi="Times New Roman" w:cs="Times New Roman"/>
          <w:b/>
          <w:sz w:val="24"/>
          <w:szCs w:val="24"/>
        </w:rPr>
        <w:t>Wymagana dokumentacja na potrzeby rekrutacji</w:t>
      </w:r>
    </w:p>
    <w:p w14:paraId="4B822F2B" w14:textId="6920DF58" w:rsidR="00363BB7" w:rsidRPr="0095102C" w:rsidRDefault="00363BB7" w:rsidP="00363BB7">
      <w:pPr>
        <w:pStyle w:val="Style4"/>
        <w:widowControl/>
        <w:numPr>
          <w:ilvl w:val="0"/>
          <w:numId w:val="1"/>
        </w:numPr>
        <w:tabs>
          <w:tab w:val="left" w:pos="638"/>
        </w:tabs>
        <w:spacing w:before="274"/>
        <w:ind w:left="638" w:right="14" w:hanging="365"/>
        <w:rPr>
          <w:rFonts w:ascii="Times New Roman" w:hAnsi="Times New Roman" w:cs="Times New Roman"/>
        </w:rPr>
      </w:pPr>
      <w:r w:rsidRPr="0095102C">
        <w:rPr>
          <w:rStyle w:val="FontStyle14"/>
          <w:rFonts w:ascii="Times New Roman" w:hAnsi="Times New Roman" w:cs="Times New Roman"/>
          <w:sz w:val="24"/>
          <w:szCs w:val="24"/>
        </w:rPr>
        <w:t>Podstawą udziału w postępowaniu rekrutacyjnym do żłobka jest złożenie podania o przyjęcie dziecka do żłobka wraz z wymaganymi załącznikami. Wzór podania stanowi załącznik nr 1 do niniejszego regulaminu.</w:t>
      </w:r>
    </w:p>
    <w:p w14:paraId="5C5856D1" w14:textId="35874429" w:rsidR="00363BB7" w:rsidRPr="0095102C" w:rsidRDefault="00363BB7" w:rsidP="00363BB7">
      <w:pPr>
        <w:pStyle w:val="Style4"/>
        <w:widowControl/>
        <w:numPr>
          <w:ilvl w:val="0"/>
          <w:numId w:val="1"/>
        </w:numPr>
        <w:tabs>
          <w:tab w:val="left" w:pos="638"/>
        </w:tabs>
        <w:ind w:left="638" w:right="19" w:hanging="365"/>
        <w:rPr>
          <w:rFonts w:ascii="Times New Roman" w:hAnsi="Times New Roman" w:cs="Times New Roman"/>
        </w:rPr>
      </w:pPr>
      <w:r w:rsidRPr="0095102C">
        <w:rPr>
          <w:rStyle w:val="FontStyle14"/>
          <w:rFonts w:ascii="Times New Roman" w:hAnsi="Times New Roman" w:cs="Times New Roman"/>
          <w:sz w:val="24"/>
          <w:szCs w:val="24"/>
        </w:rPr>
        <w:t>Podanie wraz z załącznikami składa się we wskazanym w harmonogramie naboru terminie, w siedzibie Żłobka w Kościernicy 28.</w:t>
      </w:r>
    </w:p>
    <w:p w14:paraId="7B99E623" w14:textId="0EF04FC5" w:rsidR="00363BB7" w:rsidRDefault="00363BB7" w:rsidP="00363BB7">
      <w:pPr>
        <w:spacing w:line="276" w:lineRule="auto"/>
        <w:rPr>
          <w:sz w:val="24"/>
        </w:rPr>
      </w:pPr>
      <w:r>
        <w:rPr>
          <w:sz w:val="24"/>
        </w:rPr>
        <w:t xml:space="preserve">    </w:t>
      </w:r>
      <w:r w:rsidRPr="0087422C">
        <w:rPr>
          <w:sz w:val="24"/>
        </w:rPr>
        <w:t xml:space="preserve">3. Do wniosku dołącza się dokumenty potwierdzające spełnienie kryteriów: </w:t>
      </w:r>
      <w:r>
        <w:rPr>
          <w:sz w:val="24"/>
        </w:rPr>
        <w:br/>
        <w:t xml:space="preserve">    </w:t>
      </w:r>
      <w:r w:rsidRPr="0087422C">
        <w:rPr>
          <w:sz w:val="24"/>
        </w:rPr>
        <w:t xml:space="preserve">1) zaświadczenie o zatrudnieniu; </w:t>
      </w:r>
    </w:p>
    <w:p w14:paraId="5A1EBEE7" w14:textId="77777777" w:rsidR="00363BB7" w:rsidRDefault="00363BB7" w:rsidP="006670E0">
      <w:pPr>
        <w:spacing w:line="276" w:lineRule="auto"/>
        <w:jc w:val="left"/>
        <w:rPr>
          <w:sz w:val="24"/>
        </w:rPr>
      </w:pPr>
      <w:r>
        <w:rPr>
          <w:sz w:val="24"/>
        </w:rPr>
        <w:t xml:space="preserve">    </w:t>
      </w:r>
      <w:r w:rsidRPr="0087422C">
        <w:rPr>
          <w:sz w:val="24"/>
        </w:rPr>
        <w:t>2) oświadczenie o wychowywaniu co najmniej trojga dzieci - rodziny wielodzietne;</w:t>
      </w:r>
      <w:r>
        <w:rPr>
          <w:sz w:val="24"/>
        </w:rPr>
        <w:br/>
        <w:t xml:space="preserve">   </w:t>
      </w:r>
      <w:r w:rsidRPr="0087422C">
        <w:rPr>
          <w:sz w:val="24"/>
        </w:rPr>
        <w:t xml:space="preserve"> 3) w przypadku niepełnosprawności dziecka, niepełnosprawności jednego lub obojga</w:t>
      </w:r>
      <w:r>
        <w:rPr>
          <w:sz w:val="24"/>
        </w:rPr>
        <w:br/>
        <w:t xml:space="preserve">       </w:t>
      </w:r>
      <w:r w:rsidRPr="0087422C">
        <w:rPr>
          <w:sz w:val="24"/>
        </w:rPr>
        <w:t xml:space="preserve"> rodziców, niepełnosprawności rodzeństwa – orzeczenie o znacznym lub umiarkowanym </w:t>
      </w:r>
      <w:r>
        <w:rPr>
          <w:sz w:val="24"/>
        </w:rPr>
        <w:br/>
        <w:t xml:space="preserve">        </w:t>
      </w:r>
      <w:r w:rsidRPr="0087422C">
        <w:rPr>
          <w:sz w:val="24"/>
        </w:rPr>
        <w:t>stopniu niepełnosprawności lub orzeczenie równoważne w rozumieniu przepisów ustawy</w:t>
      </w:r>
      <w:r>
        <w:rPr>
          <w:sz w:val="24"/>
        </w:rPr>
        <w:br/>
      </w:r>
      <w:r>
        <w:rPr>
          <w:sz w:val="24"/>
        </w:rPr>
        <w:lastRenderedPageBreak/>
        <w:t xml:space="preserve">       </w:t>
      </w:r>
      <w:r w:rsidRPr="0087422C">
        <w:rPr>
          <w:sz w:val="24"/>
        </w:rPr>
        <w:t xml:space="preserve"> z dnia 27 sierpnia 1997 r. o rehabilitacji zawodowej i społecznej oraz zatrudnianiu osób</w:t>
      </w:r>
      <w:r>
        <w:rPr>
          <w:sz w:val="24"/>
        </w:rPr>
        <w:br/>
        <w:t xml:space="preserve">       </w:t>
      </w:r>
      <w:r w:rsidRPr="0087422C">
        <w:rPr>
          <w:sz w:val="24"/>
        </w:rPr>
        <w:t xml:space="preserve"> niepełnosprawnych (Dz. U. z 20</w:t>
      </w:r>
      <w:r>
        <w:rPr>
          <w:sz w:val="24"/>
        </w:rPr>
        <w:t>21</w:t>
      </w:r>
      <w:r w:rsidRPr="0087422C">
        <w:rPr>
          <w:sz w:val="24"/>
        </w:rPr>
        <w:t xml:space="preserve"> r. poz. </w:t>
      </w:r>
      <w:r>
        <w:rPr>
          <w:sz w:val="24"/>
        </w:rPr>
        <w:t>573</w:t>
      </w:r>
      <w:r w:rsidRPr="0087422C">
        <w:rPr>
          <w:sz w:val="24"/>
        </w:rPr>
        <w:t xml:space="preserve"> ze zm.)</w:t>
      </w:r>
      <w:r>
        <w:rPr>
          <w:sz w:val="24"/>
        </w:rPr>
        <w:t>,</w:t>
      </w:r>
    </w:p>
    <w:p w14:paraId="688E9D3A" w14:textId="77777777" w:rsidR="00363BB7" w:rsidRDefault="00363BB7" w:rsidP="006670E0">
      <w:pPr>
        <w:spacing w:line="276" w:lineRule="auto"/>
        <w:jc w:val="left"/>
        <w:rPr>
          <w:sz w:val="24"/>
        </w:rPr>
      </w:pPr>
      <w:r w:rsidRPr="003D7742">
        <w:rPr>
          <w:sz w:val="24"/>
        </w:rPr>
        <w:t>4) osoby samotnie wychowującego dziecko: za osobę samotnie wychowującą dziecko uważa</w:t>
      </w:r>
      <w:r>
        <w:rPr>
          <w:sz w:val="24"/>
        </w:rPr>
        <w:br/>
        <w:t xml:space="preserve">   </w:t>
      </w:r>
      <w:r w:rsidRPr="003D7742">
        <w:rPr>
          <w:sz w:val="24"/>
        </w:rPr>
        <w:t xml:space="preserve"> się jednego z rodziców albo opiekuna prawnego stanu wolnego, osobę pozostającą </w:t>
      </w:r>
      <w:r>
        <w:rPr>
          <w:sz w:val="24"/>
        </w:rPr>
        <w:br/>
        <w:t xml:space="preserve">    </w:t>
      </w:r>
      <w:r w:rsidRPr="003D7742">
        <w:rPr>
          <w:sz w:val="24"/>
        </w:rPr>
        <w:t>w separacji orzeczonej prawomocnym wyrokiem sądu, osobę rozwiedzioną, chyba że</w:t>
      </w:r>
      <w:r>
        <w:rPr>
          <w:sz w:val="24"/>
        </w:rPr>
        <w:br/>
        <w:t xml:space="preserve">   </w:t>
      </w:r>
      <w:r w:rsidRPr="003D7742">
        <w:rPr>
          <w:sz w:val="24"/>
        </w:rPr>
        <w:t xml:space="preserve"> wychowuje wspólnie co najmniej jedno dziecko z jego rodzicem (</w:t>
      </w:r>
      <w:r>
        <w:rPr>
          <w:sz w:val="24"/>
        </w:rPr>
        <w:t>patrz:</w:t>
      </w:r>
      <w:r w:rsidRPr="003D7742">
        <w:rPr>
          <w:sz w:val="24"/>
        </w:rPr>
        <w:t xml:space="preserve"> art. 3 pkt 17a</w:t>
      </w:r>
      <w:r>
        <w:rPr>
          <w:sz w:val="24"/>
        </w:rPr>
        <w:br/>
        <w:t xml:space="preserve">    </w:t>
      </w:r>
      <w:r w:rsidRPr="003D7742">
        <w:rPr>
          <w:sz w:val="24"/>
        </w:rPr>
        <w:t xml:space="preserve"> ustawy z dnia 28 listopada 2003 r. o świadczeniach rodzinnych, Dz. U. z 20</w:t>
      </w:r>
      <w:r>
        <w:rPr>
          <w:sz w:val="24"/>
        </w:rPr>
        <w:t>22</w:t>
      </w:r>
      <w:r w:rsidRPr="003D7742">
        <w:rPr>
          <w:sz w:val="24"/>
        </w:rPr>
        <w:t xml:space="preserve">r. poz. </w:t>
      </w:r>
      <w:r>
        <w:rPr>
          <w:sz w:val="24"/>
        </w:rPr>
        <w:t>615</w:t>
      </w:r>
      <w:r w:rsidRPr="003D7742">
        <w:rPr>
          <w:sz w:val="24"/>
        </w:rPr>
        <w:t>)</w:t>
      </w:r>
      <w:r>
        <w:rPr>
          <w:sz w:val="24"/>
        </w:rPr>
        <w:br/>
        <w:t xml:space="preserve">   </w:t>
      </w:r>
      <w:r w:rsidRPr="003D7742">
        <w:rPr>
          <w:sz w:val="24"/>
        </w:rPr>
        <w:t xml:space="preserve"> Za osobę samotnie wychowującą dziecko uważa się także osobę pozostającą w związku </w:t>
      </w:r>
      <w:r>
        <w:rPr>
          <w:sz w:val="24"/>
        </w:rPr>
        <w:br/>
        <w:t xml:space="preserve">    </w:t>
      </w:r>
      <w:r w:rsidRPr="003D7742">
        <w:rPr>
          <w:sz w:val="24"/>
        </w:rPr>
        <w:t>małżeńskim, jeżeli jej małżonek został pozbawiony praw rodzicielskich lub odbywa karę</w:t>
      </w:r>
      <w:r>
        <w:rPr>
          <w:sz w:val="24"/>
        </w:rPr>
        <w:br/>
        <w:t xml:space="preserve">   </w:t>
      </w:r>
      <w:r w:rsidRPr="003D7742">
        <w:rPr>
          <w:sz w:val="24"/>
        </w:rPr>
        <w:t xml:space="preserve"> pozbawienia wolności. Samotne wychowanie dziecka przez rodzica/opiekuna potwierdza:</w:t>
      </w:r>
      <w:r>
        <w:rPr>
          <w:sz w:val="24"/>
        </w:rPr>
        <w:br/>
        <w:t xml:space="preserve">    </w:t>
      </w:r>
      <w:r w:rsidRPr="003D7742">
        <w:rPr>
          <w:sz w:val="24"/>
        </w:rPr>
        <w:t xml:space="preserve"> a) prawomocny wyrok sądu rodzinnego orzekający rozwód lub separację lub akt zgonu </w:t>
      </w:r>
      <w:r>
        <w:rPr>
          <w:sz w:val="24"/>
        </w:rPr>
        <w:br/>
        <w:t xml:space="preserve">    </w:t>
      </w:r>
      <w:r w:rsidRPr="003D7742">
        <w:rPr>
          <w:sz w:val="24"/>
        </w:rPr>
        <w:t>oraz oświadczenie o samotnym wychowywaniu dziecka oraz niewychowywaniu żadnego</w:t>
      </w:r>
      <w:r>
        <w:rPr>
          <w:sz w:val="24"/>
        </w:rPr>
        <w:br/>
        <w:t xml:space="preserve">  </w:t>
      </w:r>
      <w:r w:rsidRPr="003D7742">
        <w:rPr>
          <w:sz w:val="24"/>
        </w:rPr>
        <w:t xml:space="preserve"> </w:t>
      </w:r>
      <w:r>
        <w:rPr>
          <w:sz w:val="24"/>
        </w:rPr>
        <w:t xml:space="preserve"> </w:t>
      </w:r>
      <w:r w:rsidRPr="003D7742">
        <w:rPr>
          <w:sz w:val="24"/>
        </w:rPr>
        <w:t>dziecka wspólnie z jego rodzicem</w:t>
      </w:r>
      <w:r>
        <w:rPr>
          <w:sz w:val="24"/>
        </w:rPr>
        <w:t>.</w:t>
      </w:r>
      <w:r w:rsidRPr="003D7742">
        <w:rPr>
          <w:sz w:val="24"/>
        </w:rPr>
        <w:t xml:space="preserve"> </w:t>
      </w:r>
    </w:p>
    <w:p w14:paraId="423296D5" w14:textId="77777777" w:rsidR="00363BB7" w:rsidRDefault="00363BB7" w:rsidP="006670E0">
      <w:pPr>
        <w:spacing w:line="276" w:lineRule="auto"/>
        <w:ind w:left="-142" w:firstLine="284"/>
        <w:jc w:val="left"/>
        <w:rPr>
          <w:sz w:val="24"/>
        </w:rPr>
      </w:pPr>
      <w:r>
        <w:rPr>
          <w:sz w:val="24"/>
        </w:rPr>
        <w:t xml:space="preserve"> </w:t>
      </w:r>
      <w:r w:rsidRPr="003D7742">
        <w:rPr>
          <w:sz w:val="24"/>
        </w:rPr>
        <w:t>Oświadczenie o samotnym wychowywaniu dziecka oraz niewychowywaniu żadnego</w:t>
      </w:r>
      <w:r>
        <w:rPr>
          <w:sz w:val="24"/>
        </w:rPr>
        <w:br/>
        <w:t xml:space="preserve">  </w:t>
      </w:r>
      <w:r w:rsidRPr="003D7742">
        <w:rPr>
          <w:sz w:val="24"/>
        </w:rPr>
        <w:t xml:space="preserve"> </w:t>
      </w:r>
      <w:r>
        <w:rPr>
          <w:sz w:val="24"/>
        </w:rPr>
        <w:t xml:space="preserve">   </w:t>
      </w:r>
      <w:r w:rsidRPr="003D7742">
        <w:rPr>
          <w:sz w:val="24"/>
        </w:rPr>
        <w:t>dziecka wspólnie z jego rodzicem, składane jest w każdej sytuacji wymienionej jako</w:t>
      </w:r>
      <w:r>
        <w:rPr>
          <w:sz w:val="24"/>
        </w:rPr>
        <w:br/>
        <w:t xml:space="preserve">    </w:t>
      </w:r>
      <w:r w:rsidRPr="003D7742">
        <w:rPr>
          <w:sz w:val="24"/>
        </w:rPr>
        <w:t xml:space="preserve"> </w:t>
      </w:r>
      <w:r>
        <w:rPr>
          <w:sz w:val="24"/>
        </w:rPr>
        <w:t xml:space="preserve"> </w:t>
      </w:r>
      <w:r w:rsidRPr="003D7742">
        <w:rPr>
          <w:sz w:val="24"/>
        </w:rPr>
        <w:t>definicja samotnego wychowywania dziecka. Oświadczenia składa się po rygorem</w:t>
      </w:r>
      <w:r>
        <w:rPr>
          <w:sz w:val="24"/>
        </w:rPr>
        <w:br/>
        <w:t xml:space="preserve">    </w:t>
      </w:r>
      <w:r w:rsidRPr="003D7742">
        <w:rPr>
          <w:sz w:val="24"/>
        </w:rPr>
        <w:t xml:space="preserve"> </w:t>
      </w:r>
      <w:r>
        <w:rPr>
          <w:sz w:val="24"/>
        </w:rPr>
        <w:t xml:space="preserve"> </w:t>
      </w:r>
      <w:r w:rsidRPr="003D7742">
        <w:rPr>
          <w:sz w:val="24"/>
        </w:rPr>
        <w:t xml:space="preserve">odpowiedzialności karnej. </w:t>
      </w:r>
      <w:r>
        <w:rPr>
          <w:sz w:val="24"/>
        </w:rPr>
        <w:br/>
        <w:t xml:space="preserve">     </w:t>
      </w:r>
      <w:r w:rsidRPr="003D7742">
        <w:rPr>
          <w:sz w:val="24"/>
        </w:rPr>
        <w:t>b) oświadczenie lub zaświadczenie z Urzędu Stanu Cywilnego potwierdzające aktualny stan</w:t>
      </w:r>
      <w:r>
        <w:rPr>
          <w:sz w:val="24"/>
        </w:rPr>
        <w:br/>
        <w:t xml:space="preserve">     </w:t>
      </w:r>
      <w:r w:rsidRPr="003D7742">
        <w:rPr>
          <w:sz w:val="24"/>
        </w:rPr>
        <w:t xml:space="preserve"> </w:t>
      </w:r>
      <w:r>
        <w:rPr>
          <w:sz w:val="24"/>
        </w:rPr>
        <w:t xml:space="preserve"> </w:t>
      </w:r>
      <w:r w:rsidRPr="003D7742">
        <w:rPr>
          <w:sz w:val="24"/>
        </w:rPr>
        <w:t xml:space="preserve">cywilny (np. zupełny odpis aktu urodzenia dziecka, skrócony odpis aktu małżeństwa </w:t>
      </w:r>
      <w:r>
        <w:rPr>
          <w:sz w:val="24"/>
        </w:rPr>
        <w:br/>
        <w:t xml:space="preserve">        </w:t>
      </w:r>
      <w:r w:rsidRPr="003D7742">
        <w:rPr>
          <w:sz w:val="24"/>
        </w:rPr>
        <w:t xml:space="preserve">z adnotacją o rozwodzie) lub inne dokumenty potwierdzające stan cywilny, </w:t>
      </w:r>
      <w:r>
        <w:rPr>
          <w:sz w:val="24"/>
        </w:rPr>
        <w:br/>
        <w:t xml:space="preserve">     </w:t>
      </w:r>
      <w:r w:rsidRPr="003D7742">
        <w:rPr>
          <w:sz w:val="24"/>
        </w:rPr>
        <w:t xml:space="preserve">c) zaświadczenie z Zakładu Karnego o odbywaniu kary pozbawienia wolności; </w:t>
      </w:r>
      <w:r>
        <w:rPr>
          <w:sz w:val="24"/>
        </w:rPr>
        <w:br/>
        <w:t xml:space="preserve"> </w:t>
      </w:r>
      <w:r w:rsidRPr="003D7742">
        <w:rPr>
          <w:sz w:val="24"/>
        </w:rPr>
        <w:t>5) objęcie dziecka pieczą zastępczą- wymagany jest dokument poświadczający objęcie dziecka</w:t>
      </w:r>
      <w:r>
        <w:rPr>
          <w:sz w:val="24"/>
        </w:rPr>
        <w:br/>
        <w:t xml:space="preserve">    </w:t>
      </w:r>
      <w:r w:rsidRPr="003D7742">
        <w:rPr>
          <w:sz w:val="24"/>
        </w:rPr>
        <w:t>pieczą zastępczą zgodnie z ustawą z dnia 9 czerwca 2011 r. o wspieraniu rodziny i systemie</w:t>
      </w:r>
      <w:r>
        <w:rPr>
          <w:sz w:val="24"/>
        </w:rPr>
        <w:br/>
        <w:t xml:space="preserve">   </w:t>
      </w:r>
      <w:r w:rsidRPr="003D7742">
        <w:rPr>
          <w:sz w:val="24"/>
        </w:rPr>
        <w:t xml:space="preserve"> pieczy zastępczej</w:t>
      </w:r>
      <w:r>
        <w:rPr>
          <w:sz w:val="24"/>
        </w:rPr>
        <w:t xml:space="preserve"> </w:t>
      </w:r>
      <w:r w:rsidRPr="003D7742">
        <w:rPr>
          <w:sz w:val="24"/>
        </w:rPr>
        <w:t>(Dz. U. z 20</w:t>
      </w:r>
      <w:r>
        <w:rPr>
          <w:sz w:val="24"/>
        </w:rPr>
        <w:t>22</w:t>
      </w:r>
      <w:r w:rsidRPr="003D7742">
        <w:rPr>
          <w:sz w:val="24"/>
        </w:rPr>
        <w:t xml:space="preserve"> r. poz. </w:t>
      </w:r>
      <w:r>
        <w:rPr>
          <w:sz w:val="24"/>
        </w:rPr>
        <w:t>447</w:t>
      </w:r>
      <w:r w:rsidRPr="003D7742">
        <w:rPr>
          <w:sz w:val="24"/>
        </w:rPr>
        <w:t>) – w postaci kopii poświadczonej za zgodność</w:t>
      </w:r>
      <w:r>
        <w:rPr>
          <w:sz w:val="24"/>
        </w:rPr>
        <w:br/>
        <w:t xml:space="preserve">   </w:t>
      </w:r>
      <w:r w:rsidRPr="003D7742">
        <w:rPr>
          <w:sz w:val="24"/>
        </w:rPr>
        <w:t xml:space="preserve"> z oryginałem przez rodziców dziecka:</w:t>
      </w:r>
      <w:r>
        <w:rPr>
          <w:sz w:val="24"/>
        </w:rPr>
        <w:br/>
        <w:t xml:space="preserve">   </w:t>
      </w:r>
      <w:r w:rsidRPr="003D7742">
        <w:rPr>
          <w:sz w:val="24"/>
        </w:rPr>
        <w:t xml:space="preserve"> a) postanowienie sądu o umieszczeniu dziecka w rodzinie zastępczej, </w:t>
      </w:r>
      <w:r>
        <w:rPr>
          <w:sz w:val="24"/>
        </w:rPr>
        <w:br/>
        <w:t xml:space="preserve">    </w:t>
      </w:r>
      <w:r w:rsidRPr="003D7742">
        <w:rPr>
          <w:sz w:val="24"/>
        </w:rPr>
        <w:t xml:space="preserve">b) zaświadczenie z Gminnego Ośrodka Pomocy Społecznej o przebywaniu dziecka </w:t>
      </w:r>
      <w:r>
        <w:rPr>
          <w:sz w:val="24"/>
        </w:rPr>
        <w:br/>
        <w:t xml:space="preserve">        </w:t>
      </w:r>
      <w:r w:rsidRPr="003D7742">
        <w:rPr>
          <w:sz w:val="24"/>
        </w:rPr>
        <w:t xml:space="preserve">w rodzinie zastępczej lub umowa zawarta między organem właściwym ze względu na </w:t>
      </w:r>
      <w:r>
        <w:rPr>
          <w:sz w:val="24"/>
        </w:rPr>
        <w:br/>
        <w:t xml:space="preserve">        </w:t>
      </w:r>
      <w:r w:rsidRPr="003D7742">
        <w:rPr>
          <w:sz w:val="24"/>
        </w:rPr>
        <w:t xml:space="preserve">miejsce zamieszkania tej rodziny, a tą rodziną zastępczą, </w:t>
      </w:r>
      <w:r>
        <w:rPr>
          <w:sz w:val="24"/>
        </w:rPr>
        <w:br/>
        <w:t xml:space="preserve">  </w:t>
      </w:r>
      <w:r w:rsidRPr="003D7742">
        <w:rPr>
          <w:sz w:val="24"/>
        </w:rPr>
        <w:t>6) dziecko, którego rodzeństwo kontynuuje edukację w żłobku</w:t>
      </w:r>
      <w:r>
        <w:rPr>
          <w:sz w:val="24"/>
        </w:rPr>
        <w:t>-</w:t>
      </w:r>
      <w:r w:rsidRPr="003D7742">
        <w:rPr>
          <w:sz w:val="24"/>
        </w:rPr>
        <w:t xml:space="preserve"> wymagane jest oświadczenie</w:t>
      </w:r>
      <w:r>
        <w:rPr>
          <w:sz w:val="24"/>
        </w:rPr>
        <w:br/>
        <w:t xml:space="preserve">  </w:t>
      </w:r>
      <w:r w:rsidRPr="003D7742">
        <w:rPr>
          <w:sz w:val="24"/>
        </w:rPr>
        <w:t>7) dziecko z placówki opiekuńczo- wychowawczej oraz dziecko z rodziny objętej nadzorem</w:t>
      </w:r>
      <w:r>
        <w:rPr>
          <w:sz w:val="24"/>
        </w:rPr>
        <w:br/>
        <w:t xml:space="preserve">   </w:t>
      </w:r>
      <w:r w:rsidRPr="003D7742">
        <w:rPr>
          <w:sz w:val="24"/>
        </w:rPr>
        <w:t xml:space="preserve"> kuratorskim lub wsparciem asystenta rodziny – wymagane zaświadczenie wydane przez</w:t>
      </w:r>
      <w:r>
        <w:rPr>
          <w:sz w:val="24"/>
        </w:rPr>
        <w:br/>
        <w:t xml:space="preserve">    </w:t>
      </w:r>
      <w:r w:rsidRPr="003D7742">
        <w:rPr>
          <w:sz w:val="24"/>
        </w:rPr>
        <w:t>odpowiedni organ;</w:t>
      </w:r>
    </w:p>
    <w:p w14:paraId="29D13E46" w14:textId="77777777" w:rsidR="00363BB7" w:rsidRPr="00195A58" w:rsidRDefault="00363BB7" w:rsidP="006670E0">
      <w:pPr>
        <w:spacing w:line="276" w:lineRule="auto"/>
        <w:ind w:left="-142"/>
        <w:jc w:val="left"/>
        <w:rPr>
          <w:sz w:val="24"/>
        </w:rPr>
      </w:pPr>
      <w:r w:rsidRPr="003D7742">
        <w:rPr>
          <w:sz w:val="24"/>
        </w:rPr>
        <w:t xml:space="preserve"> 4. Wyżej wymienione zaświadczenia lub oświadczenia składa się pod rygorem</w:t>
      </w:r>
      <w:r>
        <w:rPr>
          <w:sz w:val="24"/>
        </w:rPr>
        <w:br/>
        <w:t xml:space="preserve">    </w:t>
      </w:r>
      <w:r w:rsidRPr="003D7742">
        <w:rPr>
          <w:sz w:val="24"/>
        </w:rPr>
        <w:t xml:space="preserve"> odpowiedzialności karnej za składanie fałszywych zeznań. Składający oświadczenie</w:t>
      </w:r>
      <w:r>
        <w:rPr>
          <w:sz w:val="24"/>
        </w:rPr>
        <w:br/>
        <w:t xml:space="preserve">    </w:t>
      </w:r>
      <w:r w:rsidRPr="003D7742">
        <w:rPr>
          <w:sz w:val="24"/>
        </w:rPr>
        <w:t xml:space="preserve"> zobowiązany jest do podpisania klauzuli następującej treści „</w:t>
      </w:r>
      <w:r w:rsidRPr="00EC06E3">
        <w:rPr>
          <w:b/>
          <w:bCs/>
          <w:color w:val="333333"/>
          <w:sz w:val="24"/>
          <w:shd w:val="clear" w:color="auto" w:fill="FFFFFF"/>
        </w:rPr>
        <w:t>Jestem świadomy</w:t>
      </w:r>
      <w:r>
        <w:rPr>
          <w:b/>
          <w:bCs/>
          <w:color w:val="333333"/>
          <w:sz w:val="24"/>
          <w:shd w:val="clear" w:color="auto" w:fill="FFFFFF"/>
        </w:rPr>
        <w:br/>
        <w:t xml:space="preserve">    </w:t>
      </w:r>
      <w:r w:rsidRPr="00EC06E3">
        <w:rPr>
          <w:b/>
          <w:bCs/>
          <w:color w:val="333333"/>
          <w:sz w:val="24"/>
          <w:shd w:val="clear" w:color="auto" w:fill="FFFFFF"/>
        </w:rPr>
        <w:t xml:space="preserve"> odpowiedzialności karnej za złożenie fałszywego oświadczenia."</w:t>
      </w:r>
      <w:r w:rsidRPr="00EC06E3">
        <w:rPr>
          <w:b/>
          <w:bCs/>
          <w:sz w:val="24"/>
        </w:rPr>
        <w:br/>
      </w:r>
      <w:r w:rsidRPr="00195A58">
        <w:rPr>
          <w:sz w:val="24"/>
        </w:rPr>
        <w:t xml:space="preserve">5. Przewodniczący komisji rekrutacyjnej może żądać od rodziców dokumentów </w:t>
      </w:r>
      <w:r w:rsidRPr="00195A58">
        <w:rPr>
          <w:sz w:val="24"/>
        </w:rPr>
        <w:br/>
        <w:t xml:space="preserve">    potwierdzających okoliczności zawarte w oświadczeniu oraz wskazuje termin dostarczenia</w:t>
      </w:r>
      <w:r w:rsidRPr="00195A58">
        <w:rPr>
          <w:sz w:val="24"/>
        </w:rPr>
        <w:br/>
        <w:t xml:space="preserve">    żądanych potwierdzeń.</w:t>
      </w:r>
    </w:p>
    <w:p w14:paraId="5B4ED58D" w14:textId="77777777" w:rsidR="00363BB7" w:rsidRDefault="00363BB7" w:rsidP="006670E0">
      <w:pPr>
        <w:spacing w:line="276" w:lineRule="auto"/>
        <w:ind w:left="-142"/>
        <w:jc w:val="left"/>
        <w:rPr>
          <w:sz w:val="24"/>
        </w:rPr>
      </w:pPr>
      <w:r w:rsidRPr="00195A58">
        <w:rPr>
          <w:sz w:val="24"/>
        </w:rPr>
        <w:t xml:space="preserve">6. Przewodniczący komisji </w:t>
      </w:r>
      <w:r>
        <w:rPr>
          <w:sz w:val="24"/>
        </w:rPr>
        <w:t>rekrutacyjnej</w:t>
      </w:r>
      <w:r w:rsidRPr="00195A58">
        <w:rPr>
          <w:sz w:val="24"/>
        </w:rPr>
        <w:t xml:space="preserve"> może zwrócić się do </w:t>
      </w:r>
      <w:r>
        <w:rPr>
          <w:sz w:val="24"/>
        </w:rPr>
        <w:t>organu</w:t>
      </w:r>
      <w:r w:rsidRPr="00195A58">
        <w:rPr>
          <w:sz w:val="24"/>
        </w:rPr>
        <w:t xml:space="preserve"> właściwego ze względu</w:t>
      </w:r>
      <w:r>
        <w:rPr>
          <w:sz w:val="24"/>
        </w:rPr>
        <w:br/>
        <w:t xml:space="preserve">   </w:t>
      </w:r>
      <w:r w:rsidRPr="00195A58">
        <w:rPr>
          <w:sz w:val="24"/>
        </w:rPr>
        <w:t xml:space="preserve"> na miejsce zamieszkania kandydata o potwierdzenie okoliczności przedstawionych </w:t>
      </w:r>
      <w:r>
        <w:rPr>
          <w:sz w:val="24"/>
        </w:rPr>
        <w:br/>
        <w:t xml:space="preserve">    </w:t>
      </w:r>
      <w:r w:rsidRPr="00195A58">
        <w:rPr>
          <w:sz w:val="24"/>
        </w:rPr>
        <w:t xml:space="preserve">w oświadczeniach rodziców. </w:t>
      </w:r>
    </w:p>
    <w:p w14:paraId="7A635F0E" w14:textId="77777777" w:rsidR="00363BB7" w:rsidRDefault="00363BB7" w:rsidP="006670E0">
      <w:pPr>
        <w:spacing w:line="276" w:lineRule="auto"/>
        <w:ind w:left="-142"/>
        <w:jc w:val="left"/>
        <w:rPr>
          <w:sz w:val="24"/>
        </w:rPr>
      </w:pPr>
      <w:r w:rsidRPr="00195A58">
        <w:rPr>
          <w:sz w:val="24"/>
        </w:rPr>
        <w:t>7. Odmowa przedłożenia dokumentów, o które zwróci się przewodniczący komisji</w:t>
      </w:r>
    </w:p>
    <w:p w14:paraId="51429E50" w14:textId="77777777" w:rsidR="00363BB7" w:rsidRDefault="00363BB7" w:rsidP="006670E0">
      <w:pPr>
        <w:spacing w:line="276" w:lineRule="auto"/>
        <w:ind w:left="-142"/>
        <w:jc w:val="left"/>
        <w:rPr>
          <w:sz w:val="24"/>
        </w:rPr>
      </w:pPr>
      <w:r>
        <w:rPr>
          <w:sz w:val="24"/>
        </w:rPr>
        <w:t xml:space="preserve">     </w:t>
      </w:r>
      <w:r w:rsidRPr="00195A58">
        <w:rPr>
          <w:sz w:val="24"/>
        </w:rPr>
        <w:t xml:space="preserve"> </w:t>
      </w:r>
      <w:r>
        <w:rPr>
          <w:sz w:val="24"/>
        </w:rPr>
        <w:t>rekrutacyjnej</w:t>
      </w:r>
      <w:r w:rsidRPr="00195A58">
        <w:rPr>
          <w:sz w:val="24"/>
        </w:rPr>
        <w:t xml:space="preserve"> jest jednoznaczna z rezygnacją z udziału w rekrutacji. </w:t>
      </w:r>
    </w:p>
    <w:p w14:paraId="03C03137" w14:textId="77777777" w:rsidR="00363BB7" w:rsidRDefault="00363BB7" w:rsidP="00363BB7">
      <w:pPr>
        <w:spacing w:line="276" w:lineRule="auto"/>
        <w:ind w:left="-142"/>
        <w:rPr>
          <w:sz w:val="24"/>
        </w:rPr>
      </w:pPr>
    </w:p>
    <w:p w14:paraId="3AC97BC3" w14:textId="77777777" w:rsidR="005954C4" w:rsidRDefault="005954C4">
      <w:pPr>
        <w:keepLines/>
        <w:spacing w:before="120" w:after="120"/>
        <w:ind w:firstLine="340"/>
        <w:rPr>
          <w:color w:val="000000"/>
          <w:u w:color="000000"/>
        </w:rPr>
      </w:pPr>
    </w:p>
    <w:p w14:paraId="6E2E2C2C" w14:textId="305E81E1" w:rsidR="00A77B3E" w:rsidRDefault="00154E6C">
      <w:pPr>
        <w:spacing w:before="120" w:after="120"/>
        <w:jc w:val="center"/>
        <w:rPr>
          <w:b/>
          <w:color w:val="000000"/>
          <w:u w:color="000000"/>
        </w:rPr>
      </w:pPr>
      <w:r>
        <w:rPr>
          <w:b/>
          <w:color w:val="000000"/>
          <w:u w:color="000000"/>
        </w:rPr>
        <w:t>HARMONOGRAM REKRUTACJI</w:t>
      </w:r>
    </w:p>
    <w:p w14:paraId="01403F19" w14:textId="77777777" w:rsidR="00DE3E89" w:rsidRDefault="00DE3E89" w:rsidP="00DE3E89">
      <w:pPr>
        <w:spacing w:before="120" w:after="120"/>
        <w:rPr>
          <w:b/>
          <w:color w:val="000000"/>
          <w:u w:color="000000"/>
        </w:rPr>
      </w:pPr>
    </w:p>
    <w:p w14:paraId="7C619874" w14:textId="77777777" w:rsidR="00A77B3E" w:rsidRDefault="00154E6C">
      <w:pPr>
        <w:keepLines/>
        <w:spacing w:before="120" w:after="120"/>
        <w:ind w:firstLine="340"/>
        <w:rPr>
          <w:color w:val="000000"/>
          <w:u w:color="000000"/>
        </w:rPr>
      </w:pPr>
      <w:r>
        <w:rPr>
          <w:b/>
        </w:rPr>
        <w:t>§ 3. </w:t>
      </w:r>
      <w:r>
        <w:t>1. </w:t>
      </w:r>
      <w:r>
        <w:rPr>
          <w:color w:val="000000"/>
          <w:u w:color="000000"/>
        </w:rPr>
        <w:t>Nabór podstawowy do żłobka ustala się na dzień 1 września każdego roku oraz nabór uzupełniający w ciągu roku w miarę posiadania wolnych miejsc.</w:t>
      </w:r>
    </w:p>
    <w:p w14:paraId="47229FBD" w14:textId="77777777" w:rsidR="00A77B3E" w:rsidRDefault="00154E6C">
      <w:pPr>
        <w:keepLines/>
        <w:spacing w:before="120" w:after="120"/>
        <w:ind w:firstLine="340"/>
        <w:rPr>
          <w:color w:val="000000"/>
          <w:u w:color="000000"/>
        </w:rPr>
      </w:pPr>
      <w:r>
        <w:t>2. </w:t>
      </w:r>
      <w:r>
        <w:rPr>
          <w:color w:val="000000"/>
          <w:u w:color="000000"/>
        </w:rPr>
        <w:t>Rekrutacja odbywa się w okresie od 1 kwietnia do 30 kwietnia każdego roku.</w:t>
      </w:r>
    </w:p>
    <w:p w14:paraId="1656EA68" w14:textId="77777777" w:rsidR="00A77B3E" w:rsidRDefault="00154E6C">
      <w:pPr>
        <w:keepLines/>
        <w:spacing w:before="120" w:after="120"/>
        <w:ind w:firstLine="340"/>
        <w:rPr>
          <w:color w:val="000000"/>
          <w:u w:color="000000"/>
        </w:rPr>
      </w:pPr>
      <w:r>
        <w:t>3. </w:t>
      </w:r>
      <w:r>
        <w:rPr>
          <w:color w:val="000000"/>
          <w:u w:color="000000"/>
        </w:rPr>
        <w:t>W terminie do 31 maja każdego roku Dyrektor Żłobka podaje  w sposób zwyczajowo przyjęty do wiadomości listę dzieci przyjętych do Żłobka od 1 września danego roku.</w:t>
      </w:r>
    </w:p>
    <w:p w14:paraId="1F6B5BF8" w14:textId="77777777" w:rsidR="00A77B3E" w:rsidRDefault="00154E6C">
      <w:pPr>
        <w:keepLines/>
        <w:spacing w:before="120" w:after="120"/>
        <w:ind w:firstLine="340"/>
        <w:rPr>
          <w:color w:val="000000"/>
          <w:u w:color="000000"/>
        </w:rPr>
      </w:pPr>
      <w:r>
        <w:t>4. </w:t>
      </w:r>
      <w:r>
        <w:rPr>
          <w:color w:val="000000"/>
          <w:u w:color="000000"/>
        </w:rPr>
        <w:t>Dzieci nieprzyjęte do żłobka umieszcza się na liście rezerwowej;</w:t>
      </w:r>
    </w:p>
    <w:p w14:paraId="74B3F7CE" w14:textId="77777777" w:rsidR="00A77B3E" w:rsidRDefault="00154E6C">
      <w:pPr>
        <w:keepLines/>
        <w:spacing w:before="120" w:after="120"/>
        <w:ind w:firstLine="340"/>
        <w:rPr>
          <w:color w:val="000000"/>
          <w:u w:color="000000"/>
        </w:rPr>
      </w:pPr>
      <w:r>
        <w:t>5. </w:t>
      </w:r>
      <w:r>
        <w:rPr>
          <w:color w:val="000000"/>
          <w:u w:color="000000"/>
        </w:rPr>
        <w:t>Jeżeli w trakcie roku zwalnia się miejsce, Dyrektor Żłobka zawiadamia kolejną osobę z listy oczekujących do danej grupy wiekowej o możliwości przyjęcia dziecka i uzgadnia dokładny termin i warunki przyjęcia.</w:t>
      </w:r>
    </w:p>
    <w:p w14:paraId="37369B50" w14:textId="77777777" w:rsidR="00A77B3E" w:rsidRDefault="00154E6C">
      <w:pPr>
        <w:keepLines/>
        <w:spacing w:before="120" w:after="120"/>
        <w:ind w:firstLine="340"/>
        <w:rPr>
          <w:color w:val="000000"/>
          <w:u w:color="000000"/>
        </w:rPr>
      </w:pPr>
      <w:r>
        <w:t>6. </w:t>
      </w:r>
      <w:r>
        <w:rPr>
          <w:color w:val="000000"/>
          <w:u w:color="000000"/>
        </w:rPr>
        <w:t>W przypadku, gdy osoba informowana o gotowości żłobka do przyjęcia dziecka odmawia oddania dziecka, zawiadamiana jest kolejna osoba z listy rezerwowej.</w:t>
      </w:r>
    </w:p>
    <w:p w14:paraId="44F1211B" w14:textId="77777777" w:rsidR="00A77B3E" w:rsidRDefault="00154E6C">
      <w:pPr>
        <w:keepLines/>
        <w:spacing w:before="120" w:after="120"/>
        <w:ind w:firstLine="340"/>
        <w:rPr>
          <w:color w:val="000000"/>
          <w:u w:color="000000"/>
        </w:rPr>
      </w:pPr>
      <w:r>
        <w:rPr>
          <w:b/>
        </w:rPr>
        <w:t>§ 4. </w:t>
      </w:r>
      <w:r>
        <w:t>1. </w:t>
      </w:r>
      <w:r>
        <w:rPr>
          <w:color w:val="000000"/>
          <w:u w:color="000000"/>
        </w:rPr>
        <w:t>Do 15 czerwca rodzic/opiekun prawny potwierdza wolę przyjęcia dziecka do Żłobka.</w:t>
      </w:r>
    </w:p>
    <w:p w14:paraId="718FE8DD" w14:textId="1CFC5D7C" w:rsidR="00A77B3E" w:rsidRDefault="00154E6C">
      <w:pPr>
        <w:keepLines/>
        <w:spacing w:before="120" w:after="120"/>
        <w:ind w:firstLine="340"/>
        <w:rPr>
          <w:color w:val="000000"/>
          <w:u w:color="000000"/>
        </w:rPr>
      </w:pPr>
      <w:r>
        <w:t>2. </w:t>
      </w:r>
      <w:r>
        <w:rPr>
          <w:color w:val="000000"/>
          <w:u w:color="000000"/>
        </w:rPr>
        <w:t>Do 30 czerwca danego roku następuje podpisywanie z rodzicami/opiekunami umów w sprawie korzystania z usług Żłobka.</w:t>
      </w:r>
      <w:r w:rsidR="00D67E01">
        <w:rPr>
          <w:color w:val="000000"/>
          <w:u w:color="000000"/>
        </w:rPr>
        <w:t xml:space="preserve"> </w:t>
      </w:r>
      <w:r>
        <w:rPr>
          <w:color w:val="000000"/>
          <w:u w:color="000000"/>
        </w:rPr>
        <w:t>Wypełnione karty wraz z załącznikami (wykazanymi wyżej) należy składać w Sekretariacie Żłobka w Kościernicy 28 lub przesłać pocztą na adres: Żłobek w Kościernicy 28, 78-200 Białogard z dopiskiem</w:t>
      </w:r>
      <w:r>
        <w:rPr>
          <w:b/>
          <w:color w:val="000000"/>
          <w:u w:color="000000"/>
        </w:rPr>
        <w:t xml:space="preserve"> ,,Rekrutacja dzieci”.</w:t>
      </w:r>
      <w:r w:rsidR="00D67E01">
        <w:rPr>
          <w:b/>
          <w:color w:val="000000"/>
          <w:u w:color="000000"/>
        </w:rPr>
        <w:t xml:space="preserve"> </w:t>
      </w:r>
      <w:r>
        <w:rPr>
          <w:color w:val="000000"/>
          <w:u w:color="000000"/>
        </w:rPr>
        <w:t>Dokumenty przyjmowane będą od 01.04 – 30.04</w:t>
      </w:r>
      <w:r w:rsidR="00D67E01">
        <w:rPr>
          <w:color w:val="000000"/>
          <w:u w:color="000000"/>
        </w:rPr>
        <w:t xml:space="preserve"> </w:t>
      </w:r>
      <w:r>
        <w:rPr>
          <w:color w:val="000000"/>
          <w:u w:color="000000"/>
        </w:rPr>
        <w:t>do godziny 14.00. W przypadku wysyłki liczy się data wpływu do sekretariatu żłobka.</w:t>
      </w:r>
    </w:p>
    <w:p w14:paraId="38E5613E" w14:textId="189B2DD9" w:rsidR="00A77B3E" w:rsidRDefault="00154E6C">
      <w:pPr>
        <w:keepLines/>
        <w:spacing w:before="120" w:after="120"/>
        <w:ind w:firstLine="340"/>
        <w:rPr>
          <w:color w:val="000000"/>
          <w:u w:color="000000"/>
        </w:rPr>
      </w:pPr>
      <w:r>
        <w:rPr>
          <w:b/>
        </w:rPr>
        <w:t>§ 5. </w:t>
      </w:r>
      <w:r>
        <w:t>1. </w:t>
      </w:r>
      <w:r>
        <w:rPr>
          <w:color w:val="000000"/>
          <w:u w:color="000000"/>
        </w:rPr>
        <w:t>Niepodpisanie umowy przez rodziców dziecka w terminie wskazanym w § 4 jest równoznaczne z rezygnacją z uczęszczania dziecka do Żłobka, skreśleniem go z listy przyjętych i przyjęciem kolejnego dziecka z listy oczekujących na miejsce w Żłobku.</w:t>
      </w:r>
    </w:p>
    <w:p w14:paraId="143AA278" w14:textId="77777777" w:rsidR="00D67E01" w:rsidRDefault="00D67E01">
      <w:pPr>
        <w:keepLines/>
        <w:spacing w:before="120" w:after="120"/>
        <w:ind w:firstLine="340"/>
        <w:rPr>
          <w:color w:val="000000"/>
          <w:u w:color="000000"/>
        </w:rPr>
      </w:pPr>
    </w:p>
    <w:p w14:paraId="52D06435" w14:textId="77777777" w:rsidR="00A77B3E" w:rsidRDefault="00154E6C">
      <w:pPr>
        <w:spacing w:before="120" w:after="120"/>
        <w:jc w:val="center"/>
        <w:rPr>
          <w:b/>
          <w:color w:val="000000"/>
          <w:u w:color="000000"/>
        </w:rPr>
      </w:pPr>
      <w:r>
        <w:rPr>
          <w:b/>
          <w:color w:val="000000"/>
          <w:u w:color="000000"/>
        </w:rPr>
        <w:t>KOMISJA REKRUTACYJNA</w:t>
      </w:r>
    </w:p>
    <w:p w14:paraId="1FA1398B" w14:textId="77777777" w:rsidR="00A77B3E" w:rsidRDefault="00154E6C">
      <w:pPr>
        <w:keepLines/>
        <w:spacing w:before="120" w:after="120"/>
        <w:ind w:firstLine="340"/>
        <w:rPr>
          <w:color w:val="000000"/>
          <w:u w:color="000000"/>
        </w:rPr>
      </w:pPr>
      <w:r>
        <w:rPr>
          <w:b/>
        </w:rPr>
        <w:t>§ 6. </w:t>
      </w:r>
      <w:r>
        <w:t>1. </w:t>
      </w:r>
      <w:r>
        <w:rPr>
          <w:color w:val="000000"/>
          <w:u w:color="000000"/>
        </w:rPr>
        <w:t>Dyrektor Żłobka powołuje Komisję Rekrutacyjną, w skład której wchodzą:</w:t>
      </w:r>
    </w:p>
    <w:p w14:paraId="07295FBE" w14:textId="77777777" w:rsidR="00A77B3E" w:rsidRDefault="00154E6C">
      <w:pPr>
        <w:keepLines/>
        <w:spacing w:before="120" w:after="120"/>
        <w:ind w:left="227" w:hanging="227"/>
        <w:rPr>
          <w:color w:val="000000"/>
          <w:u w:color="000000"/>
        </w:rPr>
      </w:pPr>
      <w:r>
        <w:t>a) </w:t>
      </w:r>
      <w:r>
        <w:rPr>
          <w:color w:val="000000"/>
          <w:u w:color="000000"/>
        </w:rPr>
        <w:t>Dyrektor Gminnego Żłobka – przewodniczący Komisji Rekrutacyjnej;</w:t>
      </w:r>
    </w:p>
    <w:p w14:paraId="594AB21F" w14:textId="3430DFAE" w:rsidR="00A77B3E" w:rsidRDefault="00154E6C">
      <w:pPr>
        <w:keepLines/>
        <w:spacing w:before="120" w:after="120"/>
        <w:ind w:left="227" w:hanging="227"/>
        <w:rPr>
          <w:color w:val="000000"/>
          <w:u w:color="000000"/>
        </w:rPr>
      </w:pPr>
      <w:r>
        <w:t>b) </w:t>
      </w:r>
      <w:r>
        <w:rPr>
          <w:color w:val="000000"/>
          <w:u w:color="000000"/>
        </w:rPr>
        <w:t>Pracownicy Gminnego Żłobka ( 2 osoby);</w:t>
      </w:r>
    </w:p>
    <w:p w14:paraId="5201E902" w14:textId="77777777" w:rsidR="00363BB7" w:rsidRDefault="00363BB7">
      <w:pPr>
        <w:keepLines/>
        <w:spacing w:before="120" w:after="120"/>
        <w:ind w:left="227" w:hanging="227"/>
        <w:rPr>
          <w:color w:val="000000"/>
          <w:u w:color="000000"/>
        </w:rPr>
      </w:pPr>
    </w:p>
    <w:p w14:paraId="140C7128" w14:textId="77777777" w:rsidR="00A77B3E" w:rsidRDefault="00154E6C">
      <w:pPr>
        <w:spacing w:before="120" w:after="120"/>
        <w:jc w:val="center"/>
        <w:rPr>
          <w:b/>
          <w:color w:val="000000"/>
          <w:u w:color="000000"/>
        </w:rPr>
      </w:pPr>
      <w:r>
        <w:rPr>
          <w:b/>
          <w:color w:val="000000"/>
          <w:u w:color="000000"/>
        </w:rPr>
        <w:t>KRYTERIA REKRUTACJI</w:t>
      </w:r>
    </w:p>
    <w:p w14:paraId="3C5DB737" w14:textId="72D25B14" w:rsidR="00A77B3E" w:rsidRDefault="00154E6C">
      <w:pPr>
        <w:keepLines/>
        <w:spacing w:before="120" w:after="120"/>
        <w:ind w:firstLine="340"/>
        <w:rPr>
          <w:color w:val="000000"/>
          <w:u w:color="000000"/>
        </w:rPr>
      </w:pPr>
      <w:r>
        <w:rPr>
          <w:b/>
        </w:rPr>
        <w:t>§ </w:t>
      </w:r>
      <w:r w:rsidR="009508DE">
        <w:rPr>
          <w:b/>
        </w:rPr>
        <w:t>7</w:t>
      </w:r>
      <w:r>
        <w:rPr>
          <w:b/>
        </w:rPr>
        <w:t>. </w:t>
      </w:r>
      <w:r>
        <w:t>1. </w:t>
      </w:r>
      <w:r>
        <w:rPr>
          <w:color w:val="000000"/>
          <w:u w:color="000000"/>
        </w:rPr>
        <w:t>Do rekrutacji przystępują dzieci mające miejsce zamieszkania na terenie Gminy Białogard:</w:t>
      </w:r>
    </w:p>
    <w:p w14:paraId="724A8ED8" w14:textId="77777777" w:rsidR="00A77B3E" w:rsidRDefault="00154E6C">
      <w:pPr>
        <w:keepLines/>
        <w:spacing w:before="120" w:after="120"/>
        <w:ind w:firstLine="340"/>
        <w:rPr>
          <w:color w:val="000000"/>
          <w:u w:color="000000"/>
        </w:rPr>
      </w:pPr>
      <w:r>
        <w:t>2. </w:t>
      </w:r>
      <w:r>
        <w:rPr>
          <w:color w:val="000000"/>
          <w:u w:color="000000"/>
        </w:rPr>
        <w:t>Rekrutacja odbywa się na podstawie uzyskanej liczby punktów rekrutacyjnych;</w:t>
      </w:r>
    </w:p>
    <w:p w14:paraId="3156FAD1" w14:textId="77777777" w:rsidR="00A77B3E" w:rsidRDefault="00154E6C">
      <w:pPr>
        <w:keepLines/>
        <w:spacing w:before="120" w:after="120"/>
        <w:ind w:firstLine="340"/>
        <w:rPr>
          <w:color w:val="000000"/>
          <w:u w:color="000000"/>
        </w:rPr>
      </w:pPr>
      <w:r>
        <w:t>3. </w:t>
      </w:r>
      <w:r>
        <w:rPr>
          <w:color w:val="000000"/>
          <w:u w:color="000000"/>
        </w:rPr>
        <w:t>Liczba punktów rekrutacyjnych jest sumą wartości punktowych kryteriów zaznaczonych we wniosku;</w:t>
      </w:r>
    </w:p>
    <w:p w14:paraId="70E0F1A0" w14:textId="77777777" w:rsidR="00A77B3E" w:rsidRDefault="00154E6C">
      <w:pPr>
        <w:keepLines/>
        <w:spacing w:before="120" w:after="120"/>
        <w:ind w:firstLine="340"/>
        <w:rPr>
          <w:color w:val="000000"/>
          <w:u w:color="000000"/>
        </w:rPr>
      </w:pPr>
      <w:r>
        <w:t>4. </w:t>
      </w:r>
      <w:r>
        <w:rPr>
          <w:color w:val="000000"/>
          <w:u w:color="000000"/>
        </w:rPr>
        <w:t>Punkty za spełnianie kryteriów zostaną naliczone, gdy:</w:t>
      </w:r>
    </w:p>
    <w:p w14:paraId="00A26ED4" w14:textId="77777777" w:rsidR="00A77B3E" w:rsidRDefault="00154E6C">
      <w:pPr>
        <w:keepLines/>
        <w:spacing w:before="120" w:after="120"/>
        <w:ind w:left="227" w:hanging="227"/>
        <w:rPr>
          <w:color w:val="000000"/>
          <w:u w:color="000000"/>
        </w:rPr>
      </w:pPr>
      <w:r>
        <w:t>a) </w:t>
      </w:r>
      <w:r>
        <w:rPr>
          <w:color w:val="000000"/>
          <w:u w:color="000000"/>
        </w:rPr>
        <w:tab/>
        <w:t>zaznaczono we wniosku kryteria, które dziecko spełnia;</w:t>
      </w:r>
    </w:p>
    <w:p w14:paraId="72827D79" w14:textId="77777777" w:rsidR="00A77B3E" w:rsidRDefault="00154E6C">
      <w:pPr>
        <w:keepLines/>
        <w:spacing w:before="120" w:after="120"/>
        <w:ind w:left="227" w:hanging="227"/>
        <w:rPr>
          <w:color w:val="000000"/>
          <w:u w:color="000000"/>
        </w:rPr>
      </w:pPr>
      <w:r>
        <w:t>b) </w:t>
      </w:r>
      <w:r>
        <w:rPr>
          <w:color w:val="000000"/>
          <w:u w:color="000000"/>
        </w:rPr>
        <w:tab/>
        <w:t>dostarczono do żłobka wypełniony i podpisany przez rodzica/prawnego opiekuna podania wraz z odpowiednimi dokumentami;</w:t>
      </w:r>
    </w:p>
    <w:p w14:paraId="13148F96" w14:textId="77777777" w:rsidR="00A77B3E" w:rsidRDefault="00154E6C">
      <w:pPr>
        <w:keepLines/>
        <w:spacing w:before="120" w:after="120"/>
        <w:ind w:left="227" w:hanging="227"/>
        <w:rPr>
          <w:color w:val="000000"/>
          <w:u w:color="000000"/>
        </w:rPr>
      </w:pPr>
      <w:r>
        <w:t>c) </w:t>
      </w:r>
      <w:r>
        <w:rPr>
          <w:color w:val="000000"/>
          <w:u w:color="000000"/>
        </w:rPr>
        <w:tab/>
        <w:t>w przypadku uzyskania równorzędnej sumy punktów rekrutacyjnych do żłobka, komisja rekrutacyjna wybierze dziecko na podstawie kolejności złożenia wniosku.</w:t>
      </w:r>
    </w:p>
    <w:p w14:paraId="16D5197A" w14:textId="26ED7CB1" w:rsidR="00A77B3E" w:rsidRDefault="00154E6C">
      <w:pPr>
        <w:keepLines/>
        <w:spacing w:before="120" w:after="120"/>
        <w:ind w:firstLine="340"/>
        <w:rPr>
          <w:color w:val="000000"/>
          <w:u w:color="000000"/>
        </w:rPr>
      </w:pPr>
      <w:r>
        <w:rPr>
          <w:b/>
        </w:rPr>
        <w:t>§ </w:t>
      </w:r>
      <w:r w:rsidR="009508DE">
        <w:rPr>
          <w:b/>
        </w:rPr>
        <w:t>8</w:t>
      </w:r>
      <w:r>
        <w:rPr>
          <w:b/>
        </w:rPr>
        <w:t>. </w:t>
      </w:r>
      <w:r>
        <w:t>1. </w:t>
      </w:r>
      <w:r>
        <w:rPr>
          <w:color w:val="000000"/>
          <w:u w:color="000000"/>
        </w:rPr>
        <w:t>Punktacja w procesie rekrutacji obejmuje następujące kryteria:</w:t>
      </w:r>
    </w:p>
    <w:p w14:paraId="083F28B4" w14:textId="77777777" w:rsidR="00A77B3E" w:rsidRDefault="00154E6C">
      <w:pPr>
        <w:keepLines/>
        <w:spacing w:before="120" w:after="120"/>
        <w:ind w:left="227" w:hanging="227"/>
        <w:rPr>
          <w:color w:val="000000"/>
          <w:u w:color="000000"/>
        </w:rPr>
      </w:pPr>
      <w:r>
        <w:t>a) </w:t>
      </w:r>
      <w:r>
        <w:rPr>
          <w:color w:val="000000"/>
          <w:u w:color="000000"/>
        </w:rPr>
        <w:tab/>
      </w:r>
      <w:r>
        <w:rPr>
          <w:color w:val="000000"/>
          <w:u w:color="000000"/>
        </w:rPr>
        <w:tab/>
        <w:t>Kryteria obligatoryjne: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8887"/>
      </w:tblGrid>
      <w:tr w:rsidR="00B60581" w14:paraId="48C3E044" w14:textId="77777777">
        <w:tc>
          <w:tcPr>
            <w:tcW w:w="990" w:type="dxa"/>
            <w:tcBorders>
              <w:top w:val="single" w:sz="4" w:space="0" w:color="auto"/>
              <w:left w:val="single" w:sz="2" w:space="0" w:color="auto"/>
              <w:bottom w:val="single" w:sz="2" w:space="0" w:color="auto"/>
              <w:right w:val="nil"/>
            </w:tcBorders>
            <w:tcMar>
              <w:top w:w="100" w:type="dxa"/>
            </w:tcMar>
          </w:tcPr>
          <w:p w14:paraId="7A092A86" w14:textId="77777777" w:rsidR="00A77B3E" w:rsidRDefault="00154E6C">
            <w:pPr>
              <w:jc w:val="center"/>
              <w:rPr>
                <w:color w:val="000000"/>
                <w:u w:color="000000"/>
              </w:rPr>
            </w:pPr>
            <w:r>
              <w:rPr>
                <w:sz w:val="24"/>
              </w:rPr>
              <w:t>Lp.</w:t>
            </w:r>
          </w:p>
        </w:tc>
        <w:tc>
          <w:tcPr>
            <w:tcW w:w="9090" w:type="dxa"/>
            <w:tcBorders>
              <w:top w:val="single" w:sz="4" w:space="0" w:color="auto"/>
              <w:left w:val="single" w:sz="2" w:space="0" w:color="auto"/>
              <w:bottom w:val="single" w:sz="2" w:space="0" w:color="auto"/>
              <w:right w:val="single" w:sz="2" w:space="0" w:color="auto"/>
            </w:tcBorders>
            <w:tcMar>
              <w:top w:w="100" w:type="dxa"/>
            </w:tcMar>
          </w:tcPr>
          <w:p w14:paraId="4CB14C2B" w14:textId="77777777" w:rsidR="00A77B3E" w:rsidRDefault="00154E6C">
            <w:pPr>
              <w:jc w:val="center"/>
              <w:rPr>
                <w:color w:val="000000"/>
                <w:u w:color="000000"/>
              </w:rPr>
            </w:pPr>
            <w:r>
              <w:rPr>
                <w:sz w:val="24"/>
              </w:rPr>
              <w:t>Kryteria obligatoryjne:</w:t>
            </w:r>
          </w:p>
        </w:tc>
      </w:tr>
      <w:tr w:rsidR="00B60581" w14:paraId="6078DD70" w14:textId="77777777">
        <w:tc>
          <w:tcPr>
            <w:tcW w:w="990" w:type="dxa"/>
            <w:tcBorders>
              <w:top w:val="nil"/>
              <w:left w:val="single" w:sz="2" w:space="0" w:color="auto"/>
              <w:bottom w:val="single" w:sz="2" w:space="0" w:color="auto"/>
              <w:right w:val="nil"/>
            </w:tcBorders>
            <w:tcMar>
              <w:top w:w="100" w:type="dxa"/>
            </w:tcMar>
          </w:tcPr>
          <w:p w14:paraId="1D7F77F5" w14:textId="77777777" w:rsidR="00A77B3E" w:rsidRDefault="00154E6C">
            <w:pPr>
              <w:jc w:val="center"/>
              <w:rPr>
                <w:color w:val="000000"/>
                <w:u w:color="000000"/>
              </w:rPr>
            </w:pPr>
            <w:r>
              <w:rPr>
                <w:sz w:val="24"/>
              </w:rPr>
              <w:lastRenderedPageBreak/>
              <w:t>1</w:t>
            </w:r>
          </w:p>
        </w:tc>
        <w:tc>
          <w:tcPr>
            <w:tcW w:w="9090" w:type="dxa"/>
            <w:tcBorders>
              <w:top w:val="nil"/>
              <w:left w:val="single" w:sz="2" w:space="0" w:color="auto"/>
              <w:bottom w:val="single" w:sz="2" w:space="0" w:color="auto"/>
              <w:right w:val="single" w:sz="2" w:space="0" w:color="auto"/>
            </w:tcBorders>
            <w:tcMar>
              <w:top w:w="100" w:type="dxa"/>
            </w:tcMar>
          </w:tcPr>
          <w:p w14:paraId="3E29B105" w14:textId="77777777" w:rsidR="00A77B3E" w:rsidRDefault="00154E6C">
            <w:pPr>
              <w:jc w:val="center"/>
              <w:rPr>
                <w:color w:val="000000"/>
                <w:u w:color="000000"/>
              </w:rPr>
            </w:pPr>
            <w:r>
              <w:rPr>
                <w:sz w:val="24"/>
              </w:rPr>
              <w:t>Zamieszkanie dziecka wraz z rodzicem/opiekunem prawnym na terenie Gminy Białogard</w:t>
            </w:r>
          </w:p>
        </w:tc>
      </w:tr>
    </w:tbl>
    <w:p w14:paraId="17D3FC9D" w14:textId="77777777" w:rsidR="00A77B3E" w:rsidRDefault="00154E6C">
      <w:pPr>
        <w:keepLines/>
        <w:spacing w:before="120" w:after="120"/>
        <w:ind w:left="227" w:hanging="227"/>
        <w:rPr>
          <w:color w:val="000000"/>
          <w:u w:color="000000"/>
        </w:rPr>
      </w:pPr>
      <w:r>
        <w:t>b) </w:t>
      </w:r>
      <w:r>
        <w:rPr>
          <w:color w:val="000000"/>
          <w:u w:color="000000"/>
        </w:rPr>
        <w:tab/>
      </w:r>
      <w:r>
        <w:rPr>
          <w:color w:val="000000"/>
          <w:u w:color="000000"/>
        </w:rPr>
        <w:tab/>
        <w:t>Kryteria dodatkowe - w przypadku liczby kandydatów spełniających kryteria</w:t>
      </w:r>
      <w:r>
        <w:rPr>
          <w:color w:val="000000"/>
          <w:u w:color="000000"/>
        </w:rPr>
        <w:tab/>
        <w:t>obligatoryjne, przekraczającej liczbę miejsc w żłobku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5660"/>
        <w:gridCol w:w="3272"/>
      </w:tblGrid>
      <w:tr w:rsidR="00B60581" w14:paraId="1BBAB90C" w14:textId="77777777">
        <w:tc>
          <w:tcPr>
            <w:tcW w:w="945" w:type="dxa"/>
            <w:tcBorders>
              <w:top w:val="single" w:sz="2" w:space="0" w:color="auto"/>
              <w:left w:val="single" w:sz="2" w:space="0" w:color="auto"/>
              <w:bottom w:val="single" w:sz="2" w:space="0" w:color="auto"/>
              <w:right w:val="nil"/>
            </w:tcBorders>
            <w:tcMar>
              <w:top w:w="100" w:type="dxa"/>
            </w:tcMar>
          </w:tcPr>
          <w:p w14:paraId="3A8ECE3B" w14:textId="77777777" w:rsidR="00A77B3E" w:rsidRDefault="00154E6C">
            <w:pPr>
              <w:jc w:val="center"/>
              <w:rPr>
                <w:color w:val="000000"/>
                <w:u w:color="000000"/>
              </w:rPr>
            </w:pPr>
            <w:r>
              <w:rPr>
                <w:sz w:val="24"/>
              </w:rPr>
              <w:t>Lp.</w:t>
            </w:r>
          </w:p>
        </w:tc>
        <w:tc>
          <w:tcPr>
            <w:tcW w:w="5790" w:type="dxa"/>
            <w:tcBorders>
              <w:top w:val="single" w:sz="2" w:space="0" w:color="auto"/>
              <w:left w:val="single" w:sz="2" w:space="0" w:color="auto"/>
              <w:bottom w:val="single" w:sz="2" w:space="0" w:color="auto"/>
              <w:right w:val="nil"/>
            </w:tcBorders>
            <w:tcMar>
              <w:top w:w="100" w:type="dxa"/>
            </w:tcMar>
          </w:tcPr>
          <w:p w14:paraId="138A73F2" w14:textId="77777777" w:rsidR="00A77B3E" w:rsidRDefault="00154E6C">
            <w:pPr>
              <w:jc w:val="center"/>
              <w:rPr>
                <w:color w:val="000000"/>
                <w:u w:color="000000"/>
              </w:rPr>
            </w:pPr>
            <w:r>
              <w:rPr>
                <w:sz w:val="24"/>
              </w:rPr>
              <w:t>Kryteria dodatkowe:</w:t>
            </w:r>
          </w:p>
        </w:tc>
        <w:tc>
          <w:tcPr>
            <w:tcW w:w="3345" w:type="dxa"/>
            <w:tcBorders>
              <w:top w:val="single" w:sz="2" w:space="0" w:color="auto"/>
              <w:left w:val="single" w:sz="2" w:space="0" w:color="auto"/>
              <w:bottom w:val="single" w:sz="2" w:space="0" w:color="auto"/>
              <w:right w:val="single" w:sz="2" w:space="0" w:color="auto"/>
            </w:tcBorders>
            <w:tcMar>
              <w:top w:w="100" w:type="dxa"/>
            </w:tcMar>
          </w:tcPr>
          <w:p w14:paraId="418EBB78" w14:textId="77777777" w:rsidR="00A77B3E" w:rsidRDefault="00154E6C">
            <w:pPr>
              <w:jc w:val="center"/>
              <w:rPr>
                <w:color w:val="000000"/>
                <w:u w:color="000000"/>
              </w:rPr>
            </w:pPr>
            <w:r>
              <w:rPr>
                <w:sz w:val="24"/>
              </w:rPr>
              <w:t>Wartość punktowa</w:t>
            </w:r>
          </w:p>
        </w:tc>
      </w:tr>
      <w:tr w:rsidR="00B60581" w14:paraId="26B7763C" w14:textId="77777777">
        <w:tc>
          <w:tcPr>
            <w:tcW w:w="945" w:type="dxa"/>
            <w:tcBorders>
              <w:top w:val="nil"/>
              <w:left w:val="single" w:sz="2" w:space="0" w:color="auto"/>
              <w:bottom w:val="single" w:sz="2" w:space="0" w:color="auto"/>
              <w:right w:val="nil"/>
            </w:tcBorders>
            <w:tcMar>
              <w:top w:w="100" w:type="dxa"/>
            </w:tcMar>
          </w:tcPr>
          <w:p w14:paraId="6559BBA7" w14:textId="77777777" w:rsidR="00A77B3E" w:rsidRDefault="00154E6C">
            <w:pPr>
              <w:jc w:val="center"/>
              <w:rPr>
                <w:color w:val="000000"/>
                <w:u w:color="000000"/>
              </w:rPr>
            </w:pPr>
            <w:r>
              <w:rPr>
                <w:sz w:val="24"/>
              </w:rPr>
              <w:t>1</w:t>
            </w:r>
          </w:p>
        </w:tc>
        <w:tc>
          <w:tcPr>
            <w:tcW w:w="5790" w:type="dxa"/>
            <w:tcBorders>
              <w:top w:val="nil"/>
              <w:left w:val="single" w:sz="2" w:space="0" w:color="auto"/>
              <w:bottom w:val="single" w:sz="2" w:space="0" w:color="auto"/>
              <w:right w:val="nil"/>
            </w:tcBorders>
            <w:tcMar>
              <w:top w:w="100" w:type="dxa"/>
            </w:tcMar>
          </w:tcPr>
          <w:p w14:paraId="3E80DBA5" w14:textId="77777777" w:rsidR="00A77B3E" w:rsidRDefault="00154E6C">
            <w:pPr>
              <w:jc w:val="center"/>
              <w:rPr>
                <w:color w:val="000000"/>
                <w:u w:color="000000"/>
              </w:rPr>
            </w:pPr>
            <w:r>
              <w:rPr>
                <w:sz w:val="24"/>
              </w:rPr>
              <w:t>Dzieci obojga rodziców/opiekunów prawnych pracujących zawodowo lub uczących się</w:t>
            </w:r>
          </w:p>
        </w:tc>
        <w:tc>
          <w:tcPr>
            <w:tcW w:w="3345" w:type="dxa"/>
            <w:tcBorders>
              <w:top w:val="nil"/>
              <w:left w:val="single" w:sz="2" w:space="0" w:color="auto"/>
              <w:bottom w:val="single" w:sz="2" w:space="0" w:color="auto"/>
              <w:right w:val="single" w:sz="2" w:space="0" w:color="auto"/>
            </w:tcBorders>
            <w:tcMar>
              <w:top w:w="100" w:type="dxa"/>
            </w:tcMar>
          </w:tcPr>
          <w:p w14:paraId="70772AF2" w14:textId="77777777" w:rsidR="00A77B3E" w:rsidRDefault="00154E6C">
            <w:pPr>
              <w:jc w:val="center"/>
              <w:rPr>
                <w:color w:val="000000"/>
                <w:u w:color="000000"/>
              </w:rPr>
            </w:pPr>
            <w:r>
              <w:rPr>
                <w:sz w:val="24"/>
              </w:rPr>
              <w:t>10</w:t>
            </w:r>
          </w:p>
        </w:tc>
      </w:tr>
      <w:tr w:rsidR="00B60581" w14:paraId="3BF8D52B" w14:textId="77777777">
        <w:tc>
          <w:tcPr>
            <w:tcW w:w="945" w:type="dxa"/>
            <w:tcBorders>
              <w:top w:val="nil"/>
              <w:left w:val="single" w:sz="2" w:space="0" w:color="auto"/>
              <w:bottom w:val="single" w:sz="2" w:space="0" w:color="auto"/>
              <w:right w:val="nil"/>
            </w:tcBorders>
            <w:tcMar>
              <w:top w:w="100" w:type="dxa"/>
            </w:tcMar>
          </w:tcPr>
          <w:p w14:paraId="673F9A0F" w14:textId="77777777" w:rsidR="00A77B3E" w:rsidRDefault="00154E6C">
            <w:pPr>
              <w:jc w:val="center"/>
              <w:rPr>
                <w:color w:val="000000"/>
                <w:u w:color="000000"/>
              </w:rPr>
            </w:pPr>
            <w:r>
              <w:rPr>
                <w:sz w:val="24"/>
              </w:rPr>
              <w:t>2</w:t>
            </w:r>
          </w:p>
        </w:tc>
        <w:tc>
          <w:tcPr>
            <w:tcW w:w="5790" w:type="dxa"/>
            <w:tcBorders>
              <w:top w:val="nil"/>
              <w:left w:val="single" w:sz="2" w:space="0" w:color="auto"/>
              <w:bottom w:val="single" w:sz="2" w:space="0" w:color="auto"/>
              <w:right w:val="nil"/>
            </w:tcBorders>
            <w:tcMar>
              <w:top w:w="100" w:type="dxa"/>
            </w:tcMar>
          </w:tcPr>
          <w:p w14:paraId="0E062F7B" w14:textId="77777777" w:rsidR="00A77B3E" w:rsidRDefault="00154E6C">
            <w:pPr>
              <w:jc w:val="center"/>
              <w:rPr>
                <w:color w:val="000000"/>
                <w:u w:color="000000"/>
              </w:rPr>
            </w:pPr>
            <w:r>
              <w:rPr>
                <w:sz w:val="24"/>
              </w:rPr>
              <w:t>Dzieci rodzica (prawnego opiekuna) samotnie wychowującego dziecko</w:t>
            </w:r>
          </w:p>
        </w:tc>
        <w:tc>
          <w:tcPr>
            <w:tcW w:w="3345" w:type="dxa"/>
            <w:tcBorders>
              <w:top w:val="nil"/>
              <w:left w:val="single" w:sz="2" w:space="0" w:color="auto"/>
              <w:bottom w:val="single" w:sz="2" w:space="0" w:color="auto"/>
              <w:right w:val="single" w:sz="2" w:space="0" w:color="auto"/>
            </w:tcBorders>
            <w:tcMar>
              <w:top w:w="100" w:type="dxa"/>
            </w:tcMar>
          </w:tcPr>
          <w:p w14:paraId="1E584918" w14:textId="77777777" w:rsidR="00A77B3E" w:rsidRDefault="00154E6C">
            <w:pPr>
              <w:jc w:val="center"/>
              <w:rPr>
                <w:color w:val="000000"/>
                <w:u w:color="000000"/>
              </w:rPr>
            </w:pPr>
            <w:r>
              <w:rPr>
                <w:sz w:val="24"/>
              </w:rPr>
              <w:t>15</w:t>
            </w:r>
          </w:p>
        </w:tc>
      </w:tr>
      <w:tr w:rsidR="00B60581" w14:paraId="012ECD15" w14:textId="77777777">
        <w:tc>
          <w:tcPr>
            <w:tcW w:w="945" w:type="dxa"/>
            <w:tcBorders>
              <w:top w:val="nil"/>
              <w:left w:val="single" w:sz="2" w:space="0" w:color="auto"/>
              <w:bottom w:val="single" w:sz="2" w:space="0" w:color="auto"/>
              <w:right w:val="nil"/>
            </w:tcBorders>
            <w:tcMar>
              <w:top w:w="100" w:type="dxa"/>
            </w:tcMar>
          </w:tcPr>
          <w:p w14:paraId="541695FB" w14:textId="77777777" w:rsidR="00A77B3E" w:rsidRDefault="00154E6C">
            <w:pPr>
              <w:jc w:val="center"/>
              <w:rPr>
                <w:color w:val="000000"/>
                <w:u w:color="000000"/>
              </w:rPr>
            </w:pPr>
            <w:r>
              <w:rPr>
                <w:sz w:val="24"/>
              </w:rPr>
              <w:t>3</w:t>
            </w:r>
          </w:p>
        </w:tc>
        <w:tc>
          <w:tcPr>
            <w:tcW w:w="5790" w:type="dxa"/>
            <w:tcBorders>
              <w:top w:val="nil"/>
              <w:left w:val="single" w:sz="2" w:space="0" w:color="auto"/>
              <w:bottom w:val="single" w:sz="2" w:space="0" w:color="auto"/>
              <w:right w:val="nil"/>
            </w:tcBorders>
            <w:tcMar>
              <w:top w:w="100" w:type="dxa"/>
            </w:tcMar>
          </w:tcPr>
          <w:p w14:paraId="0184A357" w14:textId="77777777" w:rsidR="00A77B3E" w:rsidRDefault="00154E6C">
            <w:pPr>
              <w:jc w:val="center"/>
              <w:rPr>
                <w:color w:val="000000"/>
                <w:u w:color="000000"/>
              </w:rPr>
            </w:pPr>
            <w:r>
              <w:rPr>
                <w:sz w:val="24"/>
              </w:rPr>
              <w:t>Dzieci posiadające orzeczenie o niepełnosprawności</w:t>
            </w:r>
          </w:p>
        </w:tc>
        <w:tc>
          <w:tcPr>
            <w:tcW w:w="3345" w:type="dxa"/>
            <w:tcBorders>
              <w:top w:val="nil"/>
              <w:left w:val="single" w:sz="2" w:space="0" w:color="auto"/>
              <w:bottom w:val="single" w:sz="2" w:space="0" w:color="auto"/>
              <w:right w:val="single" w:sz="2" w:space="0" w:color="auto"/>
            </w:tcBorders>
            <w:tcMar>
              <w:top w:w="100" w:type="dxa"/>
            </w:tcMar>
          </w:tcPr>
          <w:p w14:paraId="587AFC52" w14:textId="77777777" w:rsidR="00A77B3E" w:rsidRDefault="00154E6C">
            <w:pPr>
              <w:jc w:val="center"/>
              <w:rPr>
                <w:color w:val="000000"/>
                <w:u w:color="000000"/>
              </w:rPr>
            </w:pPr>
            <w:r>
              <w:rPr>
                <w:sz w:val="24"/>
              </w:rPr>
              <w:t>20</w:t>
            </w:r>
          </w:p>
        </w:tc>
      </w:tr>
      <w:tr w:rsidR="00B60581" w14:paraId="63FF9321" w14:textId="77777777">
        <w:tc>
          <w:tcPr>
            <w:tcW w:w="945" w:type="dxa"/>
            <w:tcBorders>
              <w:top w:val="nil"/>
              <w:left w:val="single" w:sz="2" w:space="0" w:color="auto"/>
              <w:bottom w:val="single" w:sz="2" w:space="0" w:color="auto"/>
              <w:right w:val="nil"/>
            </w:tcBorders>
            <w:tcMar>
              <w:top w:w="100" w:type="dxa"/>
            </w:tcMar>
          </w:tcPr>
          <w:p w14:paraId="7B7E3DCC" w14:textId="77777777" w:rsidR="00A77B3E" w:rsidRDefault="00154E6C">
            <w:pPr>
              <w:jc w:val="center"/>
              <w:rPr>
                <w:color w:val="000000"/>
                <w:u w:color="000000"/>
              </w:rPr>
            </w:pPr>
            <w:r>
              <w:rPr>
                <w:sz w:val="24"/>
              </w:rPr>
              <w:t>4</w:t>
            </w:r>
          </w:p>
        </w:tc>
        <w:tc>
          <w:tcPr>
            <w:tcW w:w="5790" w:type="dxa"/>
            <w:tcBorders>
              <w:top w:val="nil"/>
              <w:left w:val="single" w:sz="2" w:space="0" w:color="auto"/>
              <w:bottom w:val="single" w:sz="2" w:space="0" w:color="auto"/>
              <w:right w:val="nil"/>
            </w:tcBorders>
            <w:tcMar>
              <w:top w:w="100" w:type="dxa"/>
            </w:tcMar>
          </w:tcPr>
          <w:p w14:paraId="3515AA88" w14:textId="77777777" w:rsidR="00A77B3E" w:rsidRDefault="00154E6C">
            <w:pPr>
              <w:jc w:val="center"/>
              <w:rPr>
                <w:color w:val="000000"/>
                <w:u w:color="000000"/>
              </w:rPr>
            </w:pPr>
            <w:r>
              <w:rPr>
                <w:sz w:val="24"/>
              </w:rPr>
              <w:t>Dzieci rodzica (prawnego opiekuna), wobec którego orzeczono znaczny lub umiarkowany stopień niepełnosprawności bądź całkowitą niezdolność do samodzielnej egzystencji</w:t>
            </w:r>
          </w:p>
        </w:tc>
        <w:tc>
          <w:tcPr>
            <w:tcW w:w="3345" w:type="dxa"/>
            <w:tcBorders>
              <w:top w:val="nil"/>
              <w:left w:val="single" w:sz="2" w:space="0" w:color="auto"/>
              <w:bottom w:val="single" w:sz="2" w:space="0" w:color="auto"/>
              <w:right w:val="single" w:sz="2" w:space="0" w:color="auto"/>
            </w:tcBorders>
            <w:tcMar>
              <w:top w:w="100" w:type="dxa"/>
            </w:tcMar>
          </w:tcPr>
          <w:p w14:paraId="1B3BE652" w14:textId="77777777" w:rsidR="00A77B3E" w:rsidRDefault="00154E6C">
            <w:pPr>
              <w:jc w:val="center"/>
              <w:rPr>
                <w:color w:val="000000"/>
                <w:u w:color="000000"/>
              </w:rPr>
            </w:pPr>
            <w:r>
              <w:rPr>
                <w:sz w:val="24"/>
              </w:rPr>
              <w:t>10</w:t>
            </w:r>
          </w:p>
        </w:tc>
      </w:tr>
      <w:tr w:rsidR="00B60581" w14:paraId="3775B309" w14:textId="77777777">
        <w:tc>
          <w:tcPr>
            <w:tcW w:w="945" w:type="dxa"/>
            <w:tcBorders>
              <w:top w:val="nil"/>
              <w:left w:val="single" w:sz="2" w:space="0" w:color="auto"/>
              <w:bottom w:val="single" w:sz="2" w:space="0" w:color="auto"/>
              <w:right w:val="nil"/>
            </w:tcBorders>
            <w:tcMar>
              <w:top w:w="100" w:type="dxa"/>
            </w:tcMar>
          </w:tcPr>
          <w:p w14:paraId="5EBC53CB" w14:textId="77777777" w:rsidR="00A77B3E" w:rsidRDefault="00154E6C">
            <w:pPr>
              <w:jc w:val="center"/>
              <w:rPr>
                <w:color w:val="000000"/>
                <w:u w:color="000000"/>
              </w:rPr>
            </w:pPr>
            <w:r>
              <w:rPr>
                <w:sz w:val="24"/>
              </w:rPr>
              <w:t>5</w:t>
            </w:r>
          </w:p>
        </w:tc>
        <w:tc>
          <w:tcPr>
            <w:tcW w:w="5790" w:type="dxa"/>
            <w:tcBorders>
              <w:top w:val="nil"/>
              <w:left w:val="single" w:sz="2" w:space="0" w:color="auto"/>
              <w:bottom w:val="single" w:sz="2" w:space="0" w:color="auto"/>
              <w:right w:val="nil"/>
            </w:tcBorders>
            <w:tcMar>
              <w:top w:w="100" w:type="dxa"/>
            </w:tcMar>
          </w:tcPr>
          <w:p w14:paraId="79E787C8" w14:textId="77777777" w:rsidR="00A77B3E" w:rsidRDefault="00154E6C">
            <w:pPr>
              <w:jc w:val="center"/>
              <w:rPr>
                <w:color w:val="000000"/>
                <w:u w:color="000000"/>
              </w:rPr>
            </w:pPr>
            <w:r>
              <w:rPr>
                <w:sz w:val="24"/>
              </w:rPr>
              <w:t>Dzieci z rodzin wielodzietnych (troje i więcej)</w:t>
            </w:r>
          </w:p>
        </w:tc>
        <w:tc>
          <w:tcPr>
            <w:tcW w:w="3345" w:type="dxa"/>
            <w:tcBorders>
              <w:top w:val="nil"/>
              <w:left w:val="single" w:sz="2" w:space="0" w:color="auto"/>
              <w:bottom w:val="single" w:sz="2" w:space="0" w:color="auto"/>
              <w:right w:val="single" w:sz="2" w:space="0" w:color="auto"/>
            </w:tcBorders>
            <w:tcMar>
              <w:top w:w="100" w:type="dxa"/>
            </w:tcMar>
          </w:tcPr>
          <w:p w14:paraId="4250F938" w14:textId="77777777" w:rsidR="00A77B3E" w:rsidRDefault="00154E6C">
            <w:pPr>
              <w:jc w:val="center"/>
              <w:rPr>
                <w:color w:val="000000"/>
                <w:u w:color="000000"/>
              </w:rPr>
            </w:pPr>
            <w:r>
              <w:rPr>
                <w:sz w:val="24"/>
              </w:rPr>
              <w:t>20</w:t>
            </w:r>
          </w:p>
        </w:tc>
      </w:tr>
    </w:tbl>
    <w:p w14:paraId="39622401" w14:textId="352D4618" w:rsidR="00A77B3E" w:rsidRDefault="00154E6C">
      <w:pPr>
        <w:keepLines/>
        <w:spacing w:before="120" w:after="120"/>
        <w:ind w:firstLine="340"/>
        <w:rPr>
          <w:color w:val="000000"/>
          <w:u w:color="000000"/>
        </w:rPr>
      </w:pPr>
      <w:r>
        <w:rPr>
          <w:b/>
        </w:rPr>
        <w:t>§ </w:t>
      </w:r>
      <w:r w:rsidR="009508DE">
        <w:rPr>
          <w:b/>
        </w:rPr>
        <w:t>9</w:t>
      </w:r>
      <w:r>
        <w:rPr>
          <w:b/>
        </w:rPr>
        <w:t>. </w:t>
      </w:r>
      <w:r>
        <w:t>1. </w:t>
      </w:r>
      <w:r>
        <w:rPr>
          <w:color w:val="000000"/>
          <w:u w:color="000000"/>
        </w:rPr>
        <w:t>Na potrzeby rekrutacji przyjmuje się definicje:</w:t>
      </w:r>
    </w:p>
    <w:p w14:paraId="050C1C00" w14:textId="77777777" w:rsidR="00A77B3E" w:rsidRDefault="00154E6C">
      <w:pPr>
        <w:keepLines/>
        <w:spacing w:before="120" w:after="120"/>
        <w:ind w:left="227" w:hanging="227"/>
        <w:rPr>
          <w:color w:val="000000"/>
          <w:u w:color="000000"/>
        </w:rPr>
      </w:pPr>
      <w:r>
        <w:t>a) </w:t>
      </w:r>
      <w:r>
        <w:rPr>
          <w:color w:val="000000"/>
          <w:u w:color="000000"/>
        </w:rPr>
        <w:tab/>
        <w:t>Wielodzietność rodziny – oznacza to rodzinę wychowującą troje i więcej dzieci</w:t>
      </w:r>
    </w:p>
    <w:p w14:paraId="3C9AD31D" w14:textId="77777777" w:rsidR="00A77B3E" w:rsidRDefault="00154E6C">
      <w:pPr>
        <w:keepLines/>
        <w:spacing w:before="120" w:after="120"/>
        <w:ind w:left="227" w:hanging="227"/>
        <w:rPr>
          <w:color w:val="000000"/>
          <w:u w:color="000000"/>
        </w:rPr>
      </w:pPr>
      <w:r>
        <w:t>b) </w:t>
      </w:r>
      <w:r>
        <w:rPr>
          <w:color w:val="000000"/>
          <w:u w:color="000000"/>
        </w:rPr>
        <w:tab/>
        <w:t>Samotne wychowanie– oznacza to wychowanie dziecka przez pannę, kawalera, wdowę, wdowca, osobę pozostającą w separacji orzeczonej prawomocnym wyrokiem sądu, osobę rozwiedzioną, chyba że osoba taka wychowuje wspólnie co najmniej jedno dziecko z jego rodzicem</w:t>
      </w:r>
    </w:p>
    <w:p w14:paraId="1AA1D255" w14:textId="75439434" w:rsidR="00A77B3E" w:rsidRDefault="00154E6C">
      <w:pPr>
        <w:keepLines/>
        <w:spacing w:before="120" w:after="120"/>
        <w:ind w:left="227" w:hanging="227"/>
        <w:rPr>
          <w:color w:val="000000"/>
          <w:u w:color="000000"/>
        </w:rPr>
      </w:pPr>
      <w:r>
        <w:t>c) </w:t>
      </w:r>
      <w:r>
        <w:rPr>
          <w:color w:val="000000"/>
          <w:u w:color="000000"/>
        </w:rPr>
        <w:tab/>
        <w:t xml:space="preserve">Niepełnosprawność – niepełnosprawność potwierdzona orzeczeniem o niepełnosprawności lub o stopniu niepełnosprawności lub orzeczeniem równoważnym w rozumieniu przepisów ustawy z dnia 27 sierpnia 1997 r. o rehabilitacji zawodowej i społecznej oraz zatrudnieniu osób </w:t>
      </w:r>
      <w:r w:rsidR="00D67E01">
        <w:rPr>
          <w:color w:val="000000"/>
          <w:u w:color="000000"/>
        </w:rPr>
        <w:t>(Dz. U. z 2021 r. poz. 573, z </w:t>
      </w:r>
      <w:proofErr w:type="spellStart"/>
      <w:r w:rsidR="00D67E01">
        <w:rPr>
          <w:color w:val="000000"/>
          <w:u w:color="000000"/>
        </w:rPr>
        <w:t>późn</w:t>
      </w:r>
      <w:proofErr w:type="spellEnd"/>
      <w:r w:rsidR="00D67E01">
        <w:rPr>
          <w:color w:val="000000"/>
          <w:u w:color="000000"/>
        </w:rPr>
        <w:t>. zm.)</w:t>
      </w:r>
    </w:p>
    <w:p w14:paraId="4D0ED5B4" w14:textId="77777777" w:rsidR="00A77B3E" w:rsidRDefault="00154E6C">
      <w:pPr>
        <w:keepLines/>
        <w:spacing w:before="120" w:after="120"/>
        <w:ind w:firstLine="340"/>
        <w:rPr>
          <w:color w:val="000000"/>
          <w:u w:color="000000"/>
        </w:rPr>
      </w:pPr>
      <w:r>
        <w:t>2. </w:t>
      </w:r>
      <w:r>
        <w:rPr>
          <w:color w:val="000000"/>
          <w:u w:color="000000"/>
        </w:rPr>
        <w:t>Dokumenty potwierdzające spełnianie przez kandydata kryteriów:</w:t>
      </w:r>
    </w:p>
    <w:p w14:paraId="4D293787" w14:textId="77777777" w:rsidR="00A77B3E" w:rsidRDefault="00154E6C">
      <w:pPr>
        <w:keepLines/>
        <w:spacing w:before="120" w:after="120"/>
        <w:ind w:left="227" w:hanging="227"/>
        <w:rPr>
          <w:color w:val="000000"/>
          <w:u w:color="000000"/>
        </w:rPr>
      </w:pPr>
      <w:r>
        <w:t>a) </w:t>
      </w:r>
      <w:r>
        <w:rPr>
          <w:color w:val="000000"/>
          <w:u w:color="000000"/>
        </w:rPr>
        <w:tab/>
        <w:t>oświadczenie– w przypadku kryteriów: wielodzietność, praca/studia rodziców/prawnych opiekunów,</w:t>
      </w:r>
    </w:p>
    <w:p w14:paraId="4144076A" w14:textId="77777777" w:rsidR="00A77B3E" w:rsidRDefault="00154E6C">
      <w:pPr>
        <w:keepLines/>
        <w:spacing w:before="120" w:after="120"/>
        <w:ind w:left="227" w:hanging="227"/>
        <w:rPr>
          <w:color w:val="000000"/>
          <w:u w:color="000000"/>
        </w:rPr>
      </w:pPr>
      <w:r>
        <w:t>b) </w:t>
      </w:r>
      <w:r>
        <w:rPr>
          <w:color w:val="000000"/>
          <w:u w:color="000000"/>
        </w:rPr>
        <w:tab/>
        <w:t>samotność rodzica - prawomocny wyrok sądu rodzinnego orzekający rozwód lub separację lub akt zgonu oraz oświadczenie o samotnym wychowaniu dziecka oraz niewychowywaniu żadnego dziecka wspólnie z jego rodzicem</w:t>
      </w:r>
    </w:p>
    <w:p w14:paraId="69DD5163" w14:textId="299664B5" w:rsidR="00A77B3E" w:rsidRDefault="00154E6C">
      <w:pPr>
        <w:keepLines/>
        <w:spacing w:before="120" w:after="120"/>
        <w:ind w:left="227" w:hanging="227"/>
        <w:rPr>
          <w:color w:val="000000"/>
          <w:u w:color="000000"/>
        </w:rPr>
      </w:pPr>
      <w:r>
        <w:t>c) </w:t>
      </w:r>
      <w:r>
        <w:rPr>
          <w:color w:val="000000"/>
          <w:u w:color="000000"/>
        </w:rPr>
        <w:t>niepełnosprawność - orzeczenie o niepełnosprawności lub o stopniu niepełnosprawności lub orzeczenie równoważne w rozumieniu przepisów ustawy z dnia 27 sierpnia 1997 r. o rehabilitacji zawodowej i społecznej oraz zatrudnieniu osób niepełnosprawnych (Dz. U. z 20</w:t>
      </w:r>
      <w:r w:rsidR="00D67E01">
        <w:rPr>
          <w:color w:val="000000"/>
          <w:u w:color="000000"/>
        </w:rPr>
        <w:t>2</w:t>
      </w:r>
      <w:r>
        <w:rPr>
          <w:color w:val="000000"/>
          <w:u w:color="000000"/>
        </w:rPr>
        <w:t>1 r. poz. </w:t>
      </w:r>
      <w:r w:rsidR="00D67E01">
        <w:rPr>
          <w:color w:val="000000"/>
          <w:u w:color="000000"/>
        </w:rPr>
        <w:t>573</w:t>
      </w:r>
      <w:r>
        <w:rPr>
          <w:color w:val="000000"/>
          <w:u w:color="000000"/>
        </w:rPr>
        <w:t>, z </w:t>
      </w:r>
      <w:proofErr w:type="spellStart"/>
      <w:r>
        <w:rPr>
          <w:color w:val="000000"/>
          <w:u w:color="000000"/>
        </w:rPr>
        <w:t>późn</w:t>
      </w:r>
      <w:proofErr w:type="spellEnd"/>
      <w:r>
        <w:rPr>
          <w:color w:val="000000"/>
          <w:u w:color="000000"/>
        </w:rPr>
        <w:t xml:space="preserve">. zm.) </w:t>
      </w:r>
    </w:p>
    <w:p w14:paraId="6BB740B8" w14:textId="703AB406" w:rsidR="00363BB7" w:rsidRDefault="00363BB7" w:rsidP="006670E0">
      <w:pPr>
        <w:keepLines/>
        <w:spacing w:before="120" w:after="120"/>
        <w:rPr>
          <w:color w:val="000000"/>
          <w:u w:color="000000"/>
        </w:rPr>
      </w:pPr>
    </w:p>
    <w:p w14:paraId="17193AA6" w14:textId="3DEBBE82" w:rsidR="00363BB7" w:rsidRDefault="00363BB7">
      <w:pPr>
        <w:keepLines/>
        <w:spacing w:before="120" w:after="120"/>
        <w:ind w:left="227" w:hanging="227"/>
        <w:rPr>
          <w:color w:val="000000"/>
          <w:u w:color="000000"/>
        </w:rPr>
      </w:pPr>
    </w:p>
    <w:p w14:paraId="58306BBF" w14:textId="77777777" w:rsidR="00363BB7" w:rsidRDefault="00363BB7" w:rsidP="00363BB7">
      <w:pPr>
        <w:spacing w:before="120" w:after="120"/>
        <w:jc w:val="center"/>
        <w:rPr>
          <w:b/>
          <w:color w:val="000000"/>
          <w:u w:color="000000"/>
        </w:rPr>
      </w:pPr>
      <w:r>
        <w:rPr>
          <w:b/>
          <w:color w:val="000000"/>
          <w:u w:color="000000"/>
        </w:rPr>
        <w:t>PROCEDURA ODWOŁAWCZA</w:t>
      </w:r>
    </w:p>
    <w:p w14:paraId="54A2676F" w14:textId="796C807C" w:rsidR="00363BB7" w:rsidRDefault="00363BB7" w:rsidP="00363BB7">
      <w:pPr>
        <w:keepLines/>
        <w:spacing w:before="120" w:after="120"/>
        <w:ind w:firstLine="340"/>
        <w:rPr>
          <w:color w:val="000000"/>
          <w:u w:color="000000"/>
        </w:rPr>
      </w:pPr>
      <w:r>
        <w:rPr>
          <w:b/>
        </w:rPr>
        <w:t>§ </w:t>
      </w:r>
      <w:r w:rsidR="009508DE">
        <w:rPr>
          <w:b/>
        </w:rPr>
        <w:t>10</w:t>
      </w:r>
      <w:r>
        <w:rPr>
          <w:b/>
        </w:rPr>
        <w:t>. </w:t>
      </w:r>
      <w:r>
        <w:t>1. </w:t>
      </w:r>
      <w:r>
        <w:rPr>
          <w:color w:val="000000"/>
          <w:u w:color="000000"/>
        </w:rPr>
        <w:t>W terminie 7 dni od poinformowania zainteresowanych o przyjęciu, bądź nieprzyjęciu dziecka do Żłobka, rodzic dziecka/opiekun prawny, może wystąpić do komisji rekrutacyjnej z pisemnym wnioskiem o sporządzenie uzasadnienia odmowy przyjęcia dziecka do Żłobka.</w:t>
      </w:r>
    </w:p>
    <w:p w14:paraId="7567007C" w14:textId="77777777" w:rsidR="00363BB7" w:rsidRDefault="00363BB7" w:rsidP="00363BB7">
      <w:pPr>
        <w:keepLines/>
        <w:spacing w:before="120" w:after="120"/>
        <w:ind w:firstLine="340"/>
        <w:rPr>
          <w:color w:val="000000"/>
          <w:u w:color="000000"/>
        </w:rPr>
      </w:pPr>
      <w:r>
        <w:t>2. </w:t>
      </w:r>
      <w:r>
        <w:rPr>
          <w:color w:val="000000"/>
          <w:u w:color="000000"/>
        </w:rPr>
        <w:t>Uzasadnienie sporządza komisja w terminie 5 dni od dnia wystąpienia z wnioskiem</w:t>
      </w:r>
      <w:r>
        <w:rPr>
          <w:color w:val="000000"/>
          <w:u w:color="000000"/>
        </w:rPr>
        <w:br/>
        <w:t>o uzasadnienie.</w:t>
      </w:r>
    </w:p>
    <w:p w14:paraId="0B8A9C39" w14:textId="77777777" w:rsidR="00363BB7" w:rsidRDefault="00363BB7" w:rsidP="00363BB7">
      <w:pPr>
        <w:keepLines/>
        <w:spacing w:before="120" w:after="120"/>
        <w:ind w:firstLine="340"/>
        <w:rPr>
          <w:color w:val="000000"/>
          <w:u w:color="000000"/>
        </w:rPr>
      </w:pPr>
      <w:r>
        <w:t>3. </w:t>
      </w:r>
      <w:r>
        <w:rPr>
          <w:color w:val="000000"/>
          <w:u w:color="000000"/>
        </w:rPr>
        <w:t>Rodzic/opiekun prawny w terminie 7 dni od dnia otrzymania uzasadnienia może wnieść do Wójta Gminy Zabrodzie odwołanie od rozstrzygnięcia komisji. Odwołanie wymaga zachowania formy pisemnej.</w:t>
      </w:r>
    </w:p>
    <w:p w14:paraId="5F97DDE5" w14:textId="77777777" w:rsidR="00363BB7" w:rsidRDefault="00363BB7" w:rsidP="00363BB7">
      <w:pPr>
        <w:keepLines/>
        <w:spacing w:before="120" w:after="120"/>
        <w:ind w:firstLine="340"/>
        <w:rPr>
          <w:color w:val="000000"/>
          <w:u w:color="000000"/>
        </w:rPr>
      </w:pPr>
      <w:r>
        <w:t>4. </w:t>
      </w:r>
      <w:r>
        <w:rPr>
          <w:color w:val="000000"/>
          <w:u w:color="000000"/>
        </w:rPr>
        <w:t>Wójt Gminy Białogard rozpatruje odwołanie od rozstrzygnięcia komisji w terminie 7 dni od dnia otrzymania odwołania. Decyzja Wójta jest ostateczna i nie podlega zaskarżeniu.</w:t>
      </w:r>
    </w:p>
    <w:p w14:paraId="17F850A7" w14:textId="2C3ADED3" w:rsidR="00363BB7" w:rsidRDefault="00363BB7">
      <w:pPr>
        <w:keepLines/>
        <w:spacing w:before="120" w:after="120"/>
        <w:ind w:left="227" w:hanging="227"/>
        <w:rPr>
          <w:color w:val="000000"/>
          <w:u w:color="000000"/>
        </w:rPr>
      </w:pPr>
    </w:p>
    <w:p w14:paraId="69831B6B" w14:textId="65BFBEBF" w:rsidR="00363BB7" w:rsidRDefault="00363BB7">
      <w:pPr>
        <w:keepLines/>
        <w:spacing w:before="120" w:after="120"/>
        <w:ind w:left="227" w:hanging="227"/>
        <w:rPr>
          <w:color w:val="000000"/>
          <w:u w:color="000000"/>
        </w:rPr>
      </w:pPr>
    </w:p>
    <w:p w14:paraId="08058E4A" w14:textId="77777777" w:rsidR="00363BB7" w:rsidRDefault="00363BB7">
      <w:pPr>
        <w:keepLines/>
        <w:spacing w:before="120" w:after="120"/>
        <w:ind w:left="227" w:hanging="227"/>
        <w:rPr>
          <w:color w:val="000000"/>
          <w:u w:color="000000"/>
        </w:rPr>
      </w:pPr>
    </w:p>
    <w:p w14:paraId="6A8821AC" w14:textId="77777777" w:rsidR="00A77B3E" w:rsidRDefault="00154E6C">
      <w:pPr>
        <w:spacing w:before="120" w:after="120"/>
        <w:jc w:val="center"/>
        <w:rPr>
          <w:b/>
          <w:color w:val="000000"/>
          <w:u w:color="000000"/>
        </w:rPr>
      </w:pPr>
      <w:r>
        <w:rPr>
          <w:b/>
          <w:color w:val="000000"/>
          <w:u w:color="000000"/>
        </w:rPr>
        <w:t>POSTANOWIENIA KOŃCOWE</w:t>
      </w:r>
    </w:p>
    <w:p w14:paraId="0380B41B" w14:textId="77777777" w:rsidR="00A77B3E" w:rsidRDefault="00154E6C">
      <w:pPr>
        <w:keepLines/>
        <w:spacing w:before="120" w:after="120"/>
        <w:ind w:firstLine="340"/>
        <w:rPr>
          <w:color w:val="000000"/>
          <w:u w:color="000000"/>
        </w:rPr>
      </w:pPr>
      <w:r>
        <w:rPr>
          <w:b/>
        </w:rPr>
        <w:t>§ 11. </w:t>
      </w:r>
      <w:r>
        <w:t>1. </w:t>
      </w:r>
      <w:r>
        <w:rPr>
          <w:color w:val="000000"/>
          <w:u w:color="000000"/>
        </w:rPr>
        <w:t>Dzieci już uczęszczające do żłobka nie biorą udziału w rekrutacji.</w:t>
      </w:r>
    </w:p>
    <w:p w14:paraId="7B8A2381" w14:textId="7EF32543" w:rsidR="00A77B3E" w:rsidRPr="00363BB7" w:rsidRDefault="00154E6C" w:rsidP="00363BB7">
      <w:pPr>
        <w:pStyle w:val="Akapitzlist"/>
        <w:keepLines/>
        <w:numPr>
          <w:ilvl w:val="0"/>
          <w:numId w:val="1"/>
        </w:numPr>
        <w:spacing w:before="120" w:after="120"/>
        <w:rPr>
          <w:color w:val="000000"/>
          <w:u w:color="000000"/>
        </w:rPr>
      </w:pPr>
      <w:r w:rsidRPr="00363BB7">
        <w:rPr>
          <w:color w:val="000000"/>
          <w:u w:color="000000"/>
        </w:rPr>
        <w:t>W przypadku większej liczby dzieci zamieszkałych poza obszarem gminy przeprowadza się postępowanie rekrutacyjne na zasadach określonych w § 8 p. 2 – 4 i § 9 regulaminu.</w:t>
      </w:r>
    </w:p>
    <w:p w14:paraId="17EBC08C" w14:textId="77777777" w:rsidR="003071DE" w:rsidRDefault="003071DE" w:rsidP="003071DE">
      <w:pPr>
        <w:keepLines/>
        <w:spacing w:before="120" w:after="120"/>
        <w:rPr>
          <w:color w:val="000000"/>
          <w:u w:color="000000"/>
        </w:rPr>
      </w:pPr>
    </w:p>
    <w:p w14:paraId="1FD90089" w14:textId="77777777" w:rsidR="00BA5A3B" w:rsidRDefault="00BA5A3B" w:rsidP="00BA5A3B">
      <w:pPr>
        <w:pStyle w:val="Standard"/>
        <w:widowControl w:val="0"/>
        <w:jc w:val="both"/>
        <w:rPr>
          <w:rFonts w:asciiTheme="minorHAnsi" w:eastAsia="SimSun" w:hAnsiTheme="minorHAnsi" w:cstheme="minorHAnsi"/>
          <w:b/>
          <w:bCs/>
          <w:sz w:val="18"/>
          <w:szCs w:val="18"/>
        </w:rPr>
      </w:pPr>
      <w:r>
        <w:rPr>
          <w:rFonts w:asciiTheme="minorHAnsi" w:eastAsia="SimSun" w:hAnsiTheme="minorHAnsi" w:cstheme="minorHAnsi"/>
          <w:b/>
          <w:bCs/>
          <w:sz w:val="18"/>
          <w:szCs w:val="18"/>
        </w:rPr>
        <w:t>IX. KLAUZULA INFORMACYJNA</w:t>
      </w:r>
    </w:p>
    <w:p w14:paraId="62F65039" w14:textId="77777777" w:rsidR="00BA5A3B" w:rsidRDefault="00BA5A3B" w:rsidP="00BA5A3B">
      <w:pPr>
        <w:pStyle w:val="Standard"/>
        <w:widowControl w:val="0"/>
        <w:jc w:val="both"/>
        <w:rPr>
          <w:rFonts w:asciiTheme="minorHAnsi" w:eastAsia="SimSun" w:hAnsiTheme="minorHAnsi" w:cstheme="minorHAnsi"/>
          <w:b/>
          <w:bCs/>
          <w:sz w:val="18"/>
          <w:szCs w:val="18"/>
        </w:rPr>
      </w:pPr>
    </w:p>
    <w:p w14:paraId="1E708D5A"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Zgodnie z art. 13 ust. 1 i 2 Rozporządzenia Parlamentu Europejskiego i Rady ( UE) 2016/679 z dnia 27 kwietnia 2016 r. w sprawie ochrony osób fizycznych w związku z przetwarzaniem danych osobowych i w sprawie swobodnego przepływu takich danych oraz uchylenia dyrektywy 95/46/WE (zwane dalej rozporządzeniem RODO) informuję, iż:</w:t>
      </w:r>
    </w:p>
    <w:p w14:paraId="5EEB65B9" w14:textId="77777777" w:rsidR="00BA5A3B" w:rsidRDefault="00BA5A3B" w:rsidP="00BA5A3B">
      <w:pPr>
        <w:pStyle w:val="Standard"/>
        <w:widowControl w:val="0"/>
        <w:numPr>
          <w:ilvl w:val="0"/>
          <w:numId w:val="2"/>
        </w:numPr>
        <w:rPr>
          <w:rFonts w:asciiTheme="minorHAnsi" w:eastAsia="SimSun" w:hAnsiTheme="minorHAnsi" w:cstheme="minorHAnsi"/>
          <w:b/>
          <w:sz w:val="18"/>
          <w:szCs w:val="18"/>
        </w:rPr>
      </w:pPr>
      <w:r>
        <w:rPr>
          <w:rFonts w:asciiTheme="minorHAnsi" w:eastAsia="SimSun" w:hAnsiTheme="minorHAnsi" w:cstheme="minorHAnsi"/>
          <w:b/>
          <w:sz w:val="18"/>
          <w:szCs w:val="18"/>
        </w:rPr>
        <w:t>Administrator danych osobowych</w:t>
      </w:r>
    </w:p>
    <w:p w14:paraId="07AA549C" w14:textId="77777777" w:rsidR="00BA5A3B" w:rsidRDefault="00BA5A3B" w:rsidP="00BA5A3B">
      <w:pPr>
        <w:pStyle w:val="Standard"/>
        <w:widowControl w:val="0"/>
        <w:jc w:val="both"/>
        <w:rPr>
          <w:rFonts w:asciiTheme="minorHAnsi" w:hAnsiTheme="minorHAnsi" w:cstheme="minorHAnsi"/>
        </w:rPr>
      </w:pPr>
      <w:r>
        <w:rPr>
          <w:rFonts w:asciiTheme="minorHAnsi" w:eastAsia="SimSun" w:hAnsiTheme="minorHAnsi" w:cstheme="minorHAnsi"/>
          <w:sz w:val="18"/>
          <w:szCs w:val="18"/>
        </w:rPr>
        <w:t>Administratorem Pani/Pana danych osobowych jest Żłobek w Kościernicy 28, 78-200 Białogard, (dalej zwany jako Administrator).</w:t>
      </w:r>
    </w:p>
    <w:p w14:paraId="2C7C9574"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Z administratorem można się skontaktować:</w:t>
      </w:r>
    </w:p>
    <w:p w14:paraId="427E4022" w14:textId="77777777" w:rsidR="00BA5A3B" w:rsidRDefault="00BA5A3B" w:rsidP="00BA5A3B">
      <w:pPr>
        <w:pStyle w:val="Standard"/>
        <w:widowControl w:val="0"/>
        <w:numPr>
          <w:ilvl w:val="0"/>
          <w:numId w:val="3"/>
        </w:numPr>
        <w:ind w:left="1560"/>
        <w:jc w:val="both"/>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listownie na adres: Urząd Gminy Białogard, ul. Wileńska 8, 78-200 Białogard;</w:t>
      </w:r>
    </w:p>
    <w:p w14:paraId="006F2CA6" w14:textId="77777777" w:rsidR="00BA5A3B" w:rsidRDefault="00BA5A3B" w:rsidP="00BA5A3B">
      <w:pPr>
        <w:pStyle w:val="Standard"/>
        <w:widowControl w:val="0"/>
        <w:numPr>
          <w:ilvl w:val="0"/>
          <w:numId w:val="4"/>
        </w:numPr>
        <w:ind w:left="1560"/>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telefonicznie 94 312 44 01</w:t>
      </w:r>
    </w:p>
    <w:p w14:paraId="44109D0B" w14:textId="77777777" w:rsidR="00BA5A3B" w:rsidRDefault="00BA5A3B" w:rsidP="00BA5A3B">
      <w:pPr>
        <w:pStyle w:val="Standard"/>
        <w:widowControl w:val="0"/>
        <w:numPr>
          <w:ilvl w:val="0"/>
          <w:numId w:val="4"/>
        </w:numPr>
        <w:ind w:left="1560"/>
        <w:jc w:val="both"/>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przez email: sekretariat@gmina-bialogard.pl.</w:t>
      </w:r>
    </w:p>
    <w:p w14:paraId="4C658670" w14:textId="77777777" w:rsidR="00BA5A3B" w:rsidRDefault="00BA5A3B" w:rsidP="00BA5A3B">
      <w:pPr>
        <w:pStyle w:val="Standard"/>
        <w:widowControl w:val="0"/>
        <w:numPr>
          <w:ilvl w:val="0"/>
          <w:numId w:val="5"/>
        </w:numPr>
        <w:rPr>
          <w:rFonts w:asciiTheme="minorHAnsi" w:eastAsia="SimSun" w:hAnsiTheme="minorHAnsi" w:cstheme="minorHAnsi"/>
          <w:b/>
          <w:sz w:val="18"/>
          <w:szCs w:val="18"/>
        </w:rPr>
      </w:pPr>
      <w:r>
        <w:rPr>
          <w:rFonts w:asciiTheme="minorHAnsi" w:eastAsia="SimSun" w:hAnsiTheme="minorHAnsi" w:cstheme="minorHAnsi"/>
          <w:b/>
          <w:sz w:val="18"/>
          <w:szCs w:val="18"/>
        </w:rPr>
        <w:t>Cele przetwarzania oraz podstawa prawna przetwarzania</w:t>
      </w:r>
    </w:p>
    <w:p w14:paraId="6DE35B04" w14:textId="77777777" w:rsidR="00BA5A3B" w:rsidRDefault="00BA5A3B" w:rsidP="00BA5A3B">
      <w:pPr>
        <w:pStyle w:val="Standard"/>
        <w:widowControl w:val="0"/>
        <w:rPr>
          <w:rFonts w:asciiTheme="minorHAnsi" w:eastAsia="SimSun" w:hAnsiTheme="minorHAnsi" w:cstheme="minorHAnsi"/>
          <w:sz w:val="18"/>
          <w:szCs w:val="18"/>
        </w:rPr>
      </w:pPr>
      <w:r>
        <w:rPr>
          <w:rFonts w:asciiTheme="minorHAnsi" w:eastAsia="SimSun" w:hAnsiTheme="minorHAnsi" w:cstheme="minorHAnsi"/>
          <w:sz w:val="18"/>
          <w:szCs w:val="18"/>
        </w:rPr>
        <w:t>Pani/Pana dane oraz dane Pani/Pana dziecka są przetwarzane, w celu :</w:t>
      </w:r>
    </w:p>
    <w:p w14:paraId="46278A9C" w14:textId="77777777" w:rsidR="00BA5A3B" w:rsidRDefault="00BA5A3B" w:rsidP="00BA5A3B">
      <w:pPr>
        <w:pStyle w:val="Standard"/>
        <w:widowControl w:val="0"/>
        <w:numPr>
          <w:ilvl w:val="0"/>
          <w:numId w:val="6"/>
        </w:numPr>
        <w:rPr>
          <w:rFonts w:asciiTheme="minorHAnsi" w:eastAsia="MS Mincho" w:hAnsiTheme="minorHAnsi" w:cstheme="minorHAnsi"/>
          <w:iCs/>
          <w:sz w:val="18"/>
          <w:szCs w:val="18"/>
        </w:rPr>
      </w:pPr>
      <w:r>
        <w:rPr>
          <w:rFonts w:asciiTheme="minorHAnsi" w:eastAsia="MS Mincho" w:hAnsiTheme="minorHAnsi" w:cstheme="minorHAnsi"/>
          <w:iCs/>
          <w:sz w:val="18"/>
          <w:szCs w:val="18"/>
        </w:rPr>
        <w:t>przeprowadzenia naboru do Żłobka</w:t>
      </w:r>
    </w:p>
    <w:p w14:paraId="75FD5AB6" w14:textId="77777777" w:rsidR="00BA5A3B" w:rsidRDefault="00BA5A3B" w:rsidP="00BA5A3B">
      <w:pPr>
        <w:pStyle w:val="Standard"/>
        <w:widowControl w:val="0"/>
        <w:numPr>
          <w:ilvl w:val="0"/>
          <w:numId w:val="7"/>
        </w:numPr>
        <w:rPr>
          <w:rFonts w:asciiTheme="minorHAnsi" w:eastAsia="MS Mincho" w:hAnsiTheme="minorHAnsi" w:cstheme="minorHAnsi"/>
          <w:iCs/>
          <w:sz w:val="18"/>
          <w:szCs w:val="18"/>
        </w:rPr>
      </w:pPr>
      <w:r>
        <w:rPr>
          <w:rFonts w:asciiTheme="minorHAnsi" w:eastAsia="MS Mincho" w:hAnsiTheme="minorHAnsi" w:cstheme="minorHAnsi"/>
          <w:iCs/>
          <w:sz w:val="18"/>
          <w:szCs w:val="18"/>
        </w:rPr>
        <w:t>zapewnienia dziecku prawidłowej opieki;</w:t>
      </w:r>
    </w:p>
    <w:p w14:paraId="138DE25E" w14:textId="77777777" w:rsidR="00BA5A3B" w:rsidRDefault="00BA5A3B" w:rsidP="00BA5A3B">
      <w:pPr>
        <w:pStyle w:val="Standard"/>
        <w:widowControl w:val="0"/>
        <w:numPr>
          <w:ilvl w:val="0"/>
          <w:numId w:val="7"/>
        </w:numPr>
        <w:rPr>
          <w:rFonts w:asciiTheme="minorHAnsi" w:eastAsia="MS Mincho" w:hAnsiTheme="minorHAnsi" w:cstheme="minorHAnsi"/>
          <w:iCs/>
          <w:sz w:val="18"/>
          <w:szCs w:val="18"/>
        </w:rPr>
      </w:pPr>
      <w:r>
        <w:rPr>
          <w:rFonts w:asciiTheme="minorHAnsi" w:eastAsia="MS Mincho" w:hAnsiTheme="minorHAnsi" w:cstheme="minorHAnsi"/>
          <w:iCs/>
          <w:sz w:val="18"/>
          <w:szCs w:val="18"/>
        </w:rPr>
        <w:t>wykonywania umowy o świadczenie usług opiekuńczych;</w:t>
      </w:r>
    </w:p>
    <w:p w14:paraId="4531F981" w14:textId="77777777" w:rsidR="00BA5A3B" w:rsidRDefault="00BA5A3B" w:rsidP="00BA5A3B">
      <w:pPr>
        <w:pStyle w:val="Standard"/>
        <w:widowControl w:val="0"/>
        <w:numPr>
          <w:ilvl w:val="0"/>
          <w:numId w:val="7"/>
        </w:numPr>
        <w:jc w:val="both"/>
        <w:rPr>
          <w:rFonts w:asciiTheme="minorHAnsi" w:eastAsia="MS Mincho" w:hAnsiTheme="minorHAnsi" w:cstheme="minorHAnsi"/>
          <w:iCs/>
          <w:sz w:val="18"/>
          <w:szCs w:val="18"/>
        </w:rPr>
      </w:pPr>
      <w:r>
        <w:rPr>
          <w:rFonts w:asciiTheme="minorHAnsi" w:eastAsia="MS Mincho" w:hAnsiTheme="minorHAnsi" w:cstheme="minorHAnsi"/>
          <w:iCs/>
          <w:sz w:val="18"/>
          <w:szCs w:val="18"/>
        </w:rPr>
        <w:t>ewidencjonowania operacji gospodarczych związanych z opłatami za wyżywienie dzieci w Żłobku, a także ustalania, dochodzenia lub obrony roszczeń;</w:t>
      </w:r>
    </w:p>
    <w:p w14:paraId="293D9D09" w14:textId="77777777" w:rsidR="00BA5A3B" w:rsidRDefault="00BA5A3B" w:rsidP="00BA5A3B">
      <w:pPr>
        <w:pStyle w:val="Standard"/>
        <w:widowControl w:val="0"/>
        <w:jc w:val="both"/>
        <w:rPr>
          <w:rFonts w:asciiTheme="minorHAnsi" w:hAnsiTheme="minorHAnsi" w:cstheme="minorHAnsi"/>
        </w:rPr>
      </w:pPr>
      <w:r>
        <w:rPr>
          <w:rFonts w:asciiTheme="minorHAnsi" w:eastAsia="SimSun" w:hAnsiTheme="minorHAnsi" w:cstheme="minorHAnsi"/>
          <w:sz w:val="18"/>
          <w:szCs w:val="18"/>
        </w:rPr>
        <w:t xml:space="preserve">Podstawą prawną przetwarzania danych osobowych jest art. 6 ust.1 lit c) </w:t>
      </w:r>
      <w:r>
        <w:rPr>
          <w:rFonts w:asciiTheme="minorHAnsi" w:eastAsia="Times New Roman" w:hAnsiTheme="minorHAnsi" w:cstheme="minorHAnsi"/>
          <w:bCs/>
          <w:sz w:val="18"/>
          <w:szCs w:val="18"/>
          <w:lang w:eastAsia="pl-PL"/>
        </w:rPr>
        <w:t>(tj. </w:t>
      </w:r>
      <w:r>
        <w:rPr>
          <w:rFonts w:asciiTheme="minorHAnsi" w:eastAsia="Times New Roman" w:hAnsiTheme="minorHAnsi" w:cstheme="minorHAnsi"/>
          <w:b/>
          <w:bCs/>
          <w:sz w:val="18"/>
          <w:szCs w:val="18"/>
          <w:lang w:eastAsia="pl-PL"/>
        </w:rPr>
        <w:t>przetwarzanie danych osobowych jest niezbędne dla wypełnienia prawnego obowiązku ciążącego na administratorze</w:t>
      </w:r>
      <w:r>
        <w:rPr>
          <w:rFonts w:asciiTheme="minorHAnsi" w:eastAsia="Times New Roman" w:hAnsiTheme="minorHAnsi" w:cstheme="minorHAnsi"/>
          <w:bCs/>
          <w:sz w:val="18"/>
          <w:szCs w:val="18"/>
          <w:lang w:eastAsia="pl-PL"/>
        </w:rPr>
        <w:t xml:space="preserve">) oraz art. 9 ust. 2 lit. b) RODO w związku z obowiązkami prawnymi określonymi w </w:t>
      </w:r>
      <w:r>
        <w:rPr>
          <w:rFonts w:asciiTheme="minorHAnsi" w:eastAsia="SimSun" w:hAnsiTheme="minorHAnsi" w:cstheme="minorHAnsi"/>
          <w:sz w:val="18"/>
          <w:szCs w:val="18"/>
        </w:rPr>
        <w:t>ustawie z dnia 4 lutego 2011 r. o opiece nad dziećmi w wieku do lat 3 (Dz.U. 2021 poz. 75).</w:t>
      </w:r>
    </w:p>
    <w:p w14:paraId="3BBE2D93" w14:textId="77777777" w:rsidR="00BA5A3B" w:rsidRDefault="00BA5A3B" w:rsidP="00BA5A3B">
      <w:pPr>
        <w:pStyle w:val="Standard"/>
        <w:widowControl w:val="0"/>
        <w:jc w:val="both"/>
        <w:rPr>
          <w:rFonts w:asciiTheme="minorHAnsi" w:hAnsiTheme="minorHAnsi" w:cstheme="minorHAnsi"/>
        </w:rPr>
      </w:pPr>
      <w:r>
        <w:rPr>
          <w:rFonts w:asciiTheme="minorHAnsi" w:eastAsia="SimSun" w:hAnsiTheme="minorHAnsi" w:cstheme="minorHAnsi"/>
          <w:sz w:val="18"/>
          <w:szCs w:val="18"/>
        </w:rPr>
        <w:t>Dane będą również przetwarzane na podstawie art. 6 ust. 1 lit a) RODO (</w:t>
      </w:r>
      <w:r>
        <w:rPr>
          <w:rFonts w:asciiTheme="minorHAnsi" w:eastAsia="SimSun" w:hAnsiTheme="minorHAnsi" w:cstheme="minorHAnsi"/>
          <w:b/>
          <w:sz w:val="18"/>
          <w:szCs w:val="18"/>
        </w:rPr>
        <w:t>wyrażenie zgody na przetwarzanie danych osobowych</w:t>
      </w:r>
      <w:r>
        <w:rPr>
          <w:rFonts w:asciiTheme="minorHAnsi" w:eastAsia="SimSun" w:hAnsiTheme="minorHAnsi" w:cstheme="minorHAnsi"/>
          <w:sz w:val="18"/>
          <w:szCs w:val="18"/>
        </w:rPr>
        <w:t>).</w:t>
      </w:r>
    </w:p>
    <w:p w14:paraId="09E728F0" w14:textId="77777777" w:rsidR="00BA5A3B" w:rsidRDefault="00BA5A3B" w:rsidP="00BA5A3B">
      <w:pPr>
        <w:pStyle w:val="Standard"/>
        <w:widowControl w:val="0"/>
        <w:numPr>
          <w:ilvl w:val="0"/>
          <w:numId w:val="5"/>
        </w:numPr>
        <w:rPr>
          <w:rFonts w:asciiTheme="minorHAnsi" w:eastAsia="SimSun" w:hAnsiTheme="minorHAnsi" w:cstheme="minorHAnsi"/>
          <w:b/>
          <w:sz w:val="18"/>
          <w:szCs w:val="18"/>
        </w:rPr>
      </w:pPr>
      <w:r>
        <w:rPr>
          <w:rFonts w:asciiTheme="minorHAnsi" w:eastAsia="SimSun" w:hAnsiTheme="minorHAnsi" w:cstheme="minorHAnsi"/>
          <w:b/>
          <w:sz w:val="18"/>
          <w:szCs w:val="18"/>
        </w:rPr>
        <w:t>Okres przechowywania danych osobowych</w:t>
      </w:r>
    </w:p>
    <w:p w14:paraId="041A2C13"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Dane osobowe dotyczące Pani/Pana oraz Pani/Pana dziecka będą przetwarzane przez okres 3 pełnych lat kalendarzowych od zakończenia pobytu dziecka w Żłobku a w przypadku niezakwalifikowania się dziecka do Żłobka na dany rok dane będą przechowywane przez okres roku ze względu na wprowadzenie danych na tzw. listę rezerwową dzieci oczekujących.</w:t>
      </w:r>
    </w:p>
    <w:p w14:paraId="7B1980CF" w14:textId="77777777" w:rsidR="00BA5A3B" w:rsidRDefault="00BA5A3B" w:rsidP="00BA5A3B">
      <w:pPr>
        <w:pStyle w:val="Standard"/>
        <w:widowControl w:val="0"/>
        <w:numPr>
          <w:ilvl w:val="0"/>
          <w:numId w:val="5"/>
        </w:numPr>
        <w:rPr>
          <w:rFonts w:asciiTheme="minorHAnsi" w:eastAsia="SimSun" w:hAnsiTheme="minorHAnsi" w:cstheme="minorHAnsi"/>
          <w:b/>
          <w:sz w:val="18"/>
          <w:szCs w:val="18"/>
        </w:rPr>
      </w:pPr>
      <w:r>
        <w:rPr>
          <w:rFonts w:asciiTheme="minorHAnsi" w:eastAsia="SimSun" w:hAnsiTheme="minorHAnsi" w:cstheme="minorHAnsi"/>
          <w:b/>
          <w:sz w:val="18"/>
          <w:szCs w:val="18"/>
        </w:rPr>
        <w:t>Odbiorcy danych</w:t>
      </w:r>
    </w:p>
    <w:p w14:paraId="1C6F6FF9"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 xml:space="preserve">Administrator będzie przekazywać Pani/Pana dane osobowe dostawcom usług, którym Administrator zleca usługi związane </w:t>
      </w:r>
    </w:p>
    <w:p w14:paraId="7A277726"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 xml:space="preserve">z przetwarzaniem danych osobowych (np. rzeczoznawcy, radcy prawni itp., firma informatyczna). Takie podmioty przetwarzają dane </w:t>
      </w:r>
    </w:p>
    <w:p w14:paraId="5712E8E3" w14:textId="77777777" w:rsidR="00BA5A3B" w:rsidRDefault="00BA5A3B" w:rsidP="00BA5A3B">
      <w:pPr>
        <w:pStyle w:val="Standard"/>
        <w:widowControl w:val="0"/>
        <w:jc w:val="both"/>
        <w:rPr>
          <w:rFonts w:asciiTheme="minorHAnsi" w:hAnsiTheme="minorHAnsi" w:cstheme="minorHAnsi"/>
        </w:rPr>
      </w:pPr>
      <w:r>
        <w:rPr>
          <w:rFonts w:asciiTheme="minorHAnsi" w:eastAsia="SimSun" w:hAnsiTheme="minorHAnsi" w:cstheme="minorHAnsi"/>
          <w:sz w:val="18"/>
          <w:szCs w:val="18"/>
        </w:rPr>
        <w:t>na podstawie umowy z nami i tylko zgodnie z naszymi poleceniami.</w:t>
      </w:r>
    </w:p>
    <w:p w14:paraId="0B7D1E84" w14:textId="77777777" w:rsidR="00BA5A3B" w:rsidRDefault="00BA5A3B" w:rsidP="00BA5A3B">
      <w:pPr>
        <w:pStyle w:val="Standard"/>
        <w:widowControl w:val="0"/>
        <w:numPr>
          <w:ilvl w:val="0"/>
          <w:numId w:val="5"/>
        </w:numPr>
        <w:rPr>
          <w:rFonts w:asciiTheme="minorHAnsi" w:hAnsiTheme="minorHAnsi" w:cstheme="minorHAnsi"/>
        </w:rPr>
      </w:pPr>
      <w:r>
        <w:rPr>
          <w:rFonts w:asciiTheme="minorHAnsi" w:eastAsia="SimSun" w:hAnsiTheme="minorHAnsi" w:cstheme="minorHAnsi"/>
          <w:b/>
          <w:sz w:val="18"/>
          <w:szCs w:val="18"/>
        </w:rPr>
        <w:t>Przekazywanie</w:t>
      </w:r>
      <w:r>
        <w:rPr>
          <w:rFonts w:asciiTheme="minorHAnsi" w:eastAsia="SimSun" w:hAnsiTheme="minorHAnsi" w:cstheme="minorHAnsi"/>
          <w:sz w:val="18"/>
          <w:szCs w:val="18"/>
        </w:rPr>
        <w:t xml:space="preserve"> </w:t>
      </w:r>
      <w:r>
        <w:rPr>
          <w:rFonts w:asciiTheme="minorHAnsi" w:eastAsia="SimSun" w:hAnsiTheme="minorHAnsi" w:cstheme="minorHAnsi"/>
          <w:b/>
          <w:sz w:val="18"/>
          <w:szCs w:val="18"/>
        </w:rPr>
        <w:t>danych do państwa trzeciego</w:t>
      </w:r>
    </w:p>
    <w:p w14:paraId="5A085D75"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Pani/Pana dane nie będą przekazywane do państw trzecich.</w:t>
      </w:r>
    </w:p>
    <w:p w14:paraId="0DF6317E" w14:textId="77777777" w:rsidR="00BA5A3B" w:rsidRDefault="00BA5A3B" w:rsidP="00BA5A3B">
      <w:pPr>
        <w:pStyle w:val="Standard"/>
        <w:widowControl w:val="0"/>
        <w:numPr>
          <w:ilvl w:val="0"/>
          <w:numId w:val="5"/>
        </w:numPr>
        <w:jc w:val="both"/>
        <w:rPr>
          <w:rFonts w:asciiTheme="minorHAnsi" w:eastAsia="SimSun" w:hAnsiTheme="minorHAnsi" w:cstheme="minorHAnsi"/>
          <w:b/>
          <w:sz w:val="18"/>
          <w:szCs w:val="18"/>
        </w:rPr>
      </w:pPr>
      <w:r>
        <w:rPr>
          <w:rFonts w:asciiTheme="minorHAnsi" w:eastAsia="SimSun" w:hAnsiTheme="minorHAnsi" w:cstheme="minorHAnsi"/>
          <w:b/>
          <w:sz w:val="18"/>
          <w:szCs w:val="18"/>
        </w:rPr>
        <w:t>Prawa związane z przetwarzaniem danych osobowych i podejmowaniem zautomatyzowanych decyzji</w:t>
      </w:r>
    </w:p>
    <w:p w14:paraId="38D55609" w14:textId="77777777" w:rsidR="00BA5A3B" w:rsidRDefault="00BA5A3B" w:rsidP="00BA5A3B">
      <w:pPr>
        <w:pStyle w:val="Standard"/>
        <w:widowControl w:val="0"/>
        <w:rPr>
          <w:rFonts w:asciiTheme="minorHAnsi" w:eastAsia="SimSun" w:hAnsiTheme="minorHAnsi" w:cstheme="minorHAnsi"/>
          <w:sz w:val="18"/>
          <w:szCs w:val="18"/>
        </w:rPr>
      </w:pPr>
      <w:r>
        <w:rPr>
          <w:rFonts w:asciiTheme="minorHAnsi" w:eastAsia="SimSun" w:hAnsiTheme="minorHAnsi" w:cstheme="minorHAnsi"/>
          <w:sz w:val="18"/>
          <w:szCs w:val="18"/>
        </w:rPr>
        <w:t>Przysługują Pani/Panu następujące prawa związane z przetwarzaniem danych osobowych:</w:t>
      </w:r>
    </w:p>
    <w:p w14:paraId="6B527800" w14:textId="77777777" w:rsidR="00BA5A3B" w:rsidRDefault="00BA5A3B" w:rsidP="00BA5A3B">
      <w:pPr>
        <w:pStyle w:val="Standard"/>
        <w:widowControl w:val="0"/>
        <w:numPr>
          <w:ilvl w:val="0"/>
          <w:numId w:val="8"/>
        </w:numPr>
        <w:ind w:left="1418"/>
        <w:rPr>
          <w:rFonts w:asciiTheme="minorHAnsi" w:eastAsia="SimSun" w:hAnsiTheme="minorHAnsi" w:cstheme="minorHAnsi"/>
          <w:sz w:val="18"/>
          <w:szCs w:val="18"/>
        </w:rPr>
      </w:pPr>
      <w:r>
        <w:rPr>
          <w:rFonts w:asciiTheme="minorHAnsi" w:eastAsia="SimSun" w:hAnsiTheme="minorHAnsi" w:cstheme="minorHAnsi"/>
          <w:sz w:val="18"/>
          <w:szCs w:val="18"/>
        </w:rPr>
        <w:t>prawo dostępu do Pani/Pana danych osobowych,</w:t>
      </w:r>
    </w:p>
    <w:p w14:paraId="55D284F2" w14:textId="77777777" w:rsidR="00BA5A3B" w:rsidRDefault="00BA5A3B" w:rsidP="00BA5A3B">
      <w:pPr>
        <w:pStyle w:val="Standard"/>
        <w:widowControl w:val="0"/>
        <w:numPr>
          <w:ilvl w:val="0"/>
          <w:numId w:val="9"/>
        </w:numPr>
        <w:ind w:left="1418"/>
        <w:rPr>
          <w:rFonts w:asciiTheme="minorHAnsi" w:eastAsia="SimSun" w:hAnsiTheme="minorHAnsi" w:cstheme="minorHAnsi"/>
          <w:sz w:val="18"/>
          <w:szCs w:val="18"/>
        </w:rPr>
      </w:pPr>
      <w:r>
        <w:rPr>
          <w:rFonts w:asciiTheme="minorHAnsi" w:eastAsia="SimSun" w:hAnsiTheme="minorHAnsi" w:cstheme="minorHAnsi"/>
          <w:sz w:val="18"/>
          <w:szCs w:val="18"/>
        </w:rPr>
        <w:t>prawo żądania sprostowania Pani/Pana danych osobowych,</w:t>
      </w:r>
    </w:p>
    <w:p w14:paraId="084315F4" w14:textId="77777777" w:rsidR="00BA5A3B" w:rsidRDefault="00BA5A3B" w:rsidP="00BA5A3B">
      <w:pPr>
        <w:pStyle w:val="Standard"/>
        <w:widowControl w:val="0"/>
        <w:numPr>
          <w:ilvl w:val="0"/>
          <w:numId w:val="9"/>
        </w:numPr>
        <w:ind w:left="1418"/>
        <w:rPr>
          <w:rFonts w:asciiTheme="minorHAnsi" w:eastAsia="SimSun" w:hAnsiTheme="minorHAnsi" w:cstheme="minorHAnsi"/>
          <w:sz w:val="18"/>
          <w:szCs w:val="18"/>
        </w:rPr>
      </w:pPr>
      <w:r>
        <w:rPr>
          <w:rFonts w:asciiTheme="minorHAnsi" w:eastAsia="SimSun" w:hAnsiTheme="minorHAnsi" w:cstheme="minorHAnsi"/>
          <w:sz w:val="18"/>
          <w:szCs w:val="18"/>
        </w:rPr>
        <w:t>prawo żądania usunięcia Pani/Pana danych osobowych,</w:t>
      </w:r>
    </w:p>
    <w:p w14:paraId="10ADE38C" w14:textId="77777777" w:rsidR="00BA5A3B" w:rsidRDefault="00BA5A3B" w:rsidP="00BA5A3B">
      <w:pPr>
        <w:pStyle w:val="Standard"/>
        <w:widowControl w:val="0"/>
        <w:numPr>
          <w:ilvl w:val="0"/>
          <w:numId w:val="9"/>
        </w:numPr>
        <w:ind w:left="1418"/>
        <w:rPr>
          <w:rFonts w:asciiTheme="minorHAnsi" w:eastAsia="SimSun" w:hAnsiTheme="minorHAnsi" w:cstheme="minorHAnsi"/>
          <w:sz w:val="18"/>
          <w:szCs w:val="18"/>
        </w:rPr>
      </w:pPr>
      <w:r>
        <w:rPr>
          <w:rFonts w:asciiTheme="minorHAnsi" w:eastAsia="SimSun" w:hAnsiTheme="minorHAnsi" w:cstheme="minorHAnsi"/>
          <w:sz w:val="18"/>
          <w:szCs w:val="18"/>
        </w:rPr>
        <w:t>prawo żądania ograniczenia przetwarzania Pani/Pana danych osobowych</w:t>
      </w:r>
    </w:p>
    <w:p w14:paraId="79FF2448" w14:textId="77777777" w:rsidR="00BA5A3B" w:rsidRDefault="00BA5A3B" w:rsidP="00BA5A3B">
      <w:pPr>
        <w:pStyle w:val="Standard"/>
        <w:widowControl w:val="0"/>
        <w:numPr>
          <w:ilvl w:val="0"/>
          <w:numId w:val="9"/>
        </w:numPr>
        <w:ind w:left="1418"/>
        <w:rPr>
          <w:rFonts w:asciiTheme="minorHAnsi" w:eastAsia="SimSun" w:hAnsiTheme="minorHAnsi" w:cstheme="minorHAnsi"/>
          <w:sz w:val="18"/>
          <w:szCs w:val="18"/>
        </w:rPr>
      </w:pPr>
      <w:r>
        <w:rPr>
          <w:rFonts w:asciiTheme="minorHAnsi" w:eastAsia="SimSun" w:hAnsiTheme="minorHAnsi" w:cstheme="minorHAnsi"/>
          <w:sz w:val="18"/>
          <w:szCs w:val="18"/>
        </w:rPr>
        <w:t>prawo usunięcia danych, które są przetwarzane na podstawie wyrażonej zgody.</w:t>
      </w:r>
    </w:p>
    <w:p w14:paraId="4C1FE7B9"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Aby skorzystać z powyższych praw, należy skontaktować się z Administratorem.</w:t>
      </w:r>
    </w:p>
    <w:p w14:paraId="7F0990ED" w14:textId="77777777" w:rsidR="00BA5A3B" w:rsidRDefault="00BA5A3B" w:rsidP="00BA5A3B">
      <w:pPr>
        <w:pStyle w:val="Standard"/>
        <w:widowControl w:val="0"/>
        <w:numPr>
          <w:ilvl w:val="0"/>
          <w:numId w:val="5"/>
        </w:numPr>
        <w:rPr>
          <w:rFonts w:asciiTheme="minorHAnsi" w:eastAsia="SimSun" w:hAnsiTheme="minorHAnsi" w:cstheme="minorHAnsi"/>
          <w:b/>
          <w:sz w:val="18"/>
          <w:szCs w:val="18"/>
        </w:rPr>
      </w:pPr>
      <w:r>
        <w:rPr>
          <w:rFonts w:asciiTheme="minorHAnsi" w:eastAsia="SimSun" w:hAnsiTheme="minorHAnsi" w:cstheme="minorHAnsi"/>
          <w:b/>
          <w:sz w:val="18"/>
          <w:szCs w:val="18"/>
        </w:rPr>
        <w:t>Prawo wniesienia skargi do organu</w:t>
      </w:r>
    </w:p>
    <w:p w14:paraId="2D09C371"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Przysługuje Pani/Panu także prawo wniesienia skargi do organu nadzorczego zajmującego się ochroną danych osobowych, tj. Prezesa Urzędu Ochrony Danych Osobowych.</w:t>
      </w:r>
    </w:p>
    <w:p w14:paraId="6A9B9CE4" w14:textId="77777777" w:rsidR="00BA5A3B" w:rsidRDefault="00BA5A3B" w:rsidP="00BA5A3B">
      <w:pPr>
        <w:pStyle w:val="Standard"/>
        <w:widowControl w:val="0"/>
        <w:ind w:left="851" w:hanging="425"/>
        <w:rPr>
          <w:rFonts w:asciiTheme="minorHAnsi" w:eastAsia="SimSun" w:hAnsiTheme="minorHAnsi" w:cstheme="minorHAnsi"/>
          <w:b/>
          <w:sz w:val="18"/>
          <w:szCs w:val="18"/>
        </w:rPr>
      </w:pPr>
      <w:r>
        <w:rPr>
          <w:rFonts w:asciiTheme="minorHAnsi" w:eastAsia="SimSun" w:hAnsiTheme="minorHAnsi" w:cstheme="minorHAnsi"/>
          <w:b/>
          <w:sz w:val="18"/>
          <w:szCs w:val="18"/>
        </w:rPr>
        <w:t>8.</w:t>
      </w:r>
      <w:r>
        <w:rPr>
          <w:rFonts w:asciiTheme="minorHAnsi" w:eastAsia="SimSun" w:hAnsiTheme="minorHAnsi" w:cstheme="minorHAnsi"/>
          <w:b/>
          <w:sz w:val="18"/>
          <w:szCs w:val="18"/>
        </w:rPr>
        <w:tab/>
        <w:t>Wymóg podania danych</w:t>
      </w:r>
    </w:p>
    <w:p w14:paraId="6EDEC4AC" w14:textId="77777777" w:rsidR="00BA5A3B" w:rsidRDefault="00BA5A3B" w:rsidP="00BA5A3B">
      <w:pPr>
        <w:pStyle w:val="Standard"/>
        <w:widowControl w:val="0"/>
        <w:jc w:val="both"/>
        <w:rPr>
          <w:rFonts w:asciiTheme="minorHAnsi" w:eastAsia="SimSun" w:hAnsiTheme="minorHAnsi" w:cstheme="minorHAnsi"/>
          <w:sz w:val="18"/>
          <w:szCs w:val="18"/>
        </w:rPr>
      </w:pPr>
      <w:r>
        <w:rPr>
          <w:rFonts w:asciiTheme="minorHAnsi" w:eastAsia="SimSun" w:hAnsiTheme="minorHAnsi" w:cstheme="minorHAnsi"/>
          <w:sz w:val="18"/>
          <w:szCs w:val="18"/>
        </w:rPr>
        <w:t>Podanie danych umieszczonych w kwestionariuszu zgłoszenia jest niezbędne do przeprowadzenia procesu naboru i następnie podpisania umowy o świadczenie umowy.</w:t>
      </w:r>
    </w:p>
    <w:p w14:paraId="732BDF43" w14:textId="77777777" w:rsidR="00BA5A3B" w:rsidRDefault="00BA5A3B" w:rsidP="00BA5A3B">
      <w:pPr>
        <w:pStyle w:val="Standard"/>
        <w:widowControl w:val="0"/>
        <w:jc w:val="both"/>
        <w:rPr>
          <w:rFonts w:asciiTheme="minorHAnsi" w:eastAsia="SimSun" w:hAnsiTheme="minorHAnsi" w:cstheme="minorHAnsi"/>
          <w:bCs/>
          <w:color w:val="000000"/>
          <w:sz w:val="18"/>
          <w:szCs w:val="18"/>
        </w:rPr>
      </w:pPr>
      <w:r>
        <w:rPr>
          <w:rFonts w:asciiTheme="minorHAnsi" w:eastAsia="SimSun" w:hAnsiTheme="minorHAnsi" w:cstheme="minorHAnsi"/>
          <w:bCs/>
          <w:color w:val="000000"/>
          <w:sz w:val="18"/>
          <w:szCs w:val="18"/>
        </w:rPr>
        <w:t>Podanie danych, których podstawą przetwarzania jest zgoda, jest dobrowolne.</w:t>
      </w:r>
    </w:p>
    <w:p w14:paraId="7520F304" w14:textId="77777777" w:rsidR="00BA5A3B" w:rsidRDefault="00BA5A3B" w:rsidP="00BA5A3B">
      <w:pPr>
        <w:pStyle w:val="Standard"/>
        <w:widowControl w:val="0"/>
        <w:jc w:val="both"/>
        <w:rPr>
          <w:rFonts w:asciiTheme="minorHAnsi" w:eastAsia="SimSun" w:hAnsiTheme="minorHAnsi" w:cstheme="minorHAnsi"/>
          <w:bCs/>
          <w:color w:val="000000"/>
          <w:sz w:val="21"/>
          <w:szCs w:val="21"/>
        </w:rPr>
      </w:pPr>
    </w:p>
    <w:p w14:paraId="0C17CD07" w14:textId="77777777" w:rsidR="00BA5A3B" w:rsidRDefault="00BA5A3B" w:rsidP="00BA5A3B">
      <w:pPr>
        <w:pStyle w:val="Standard"/>
        <w:rPr>
          <w:rFonts w:asciiTheme="minorHAnsi" w:eastAsia="SimSun" w:hAnsiTheme="minorHAnsi" w:cstheme="minorHAnsi"/>
          <w:color w:val="000000"/>
          <w:sz w:val="17"/>
          <w:szCs w:val="17"/>
        </w:rPr>
      </w:pPr>
    </w:p>
    <w:p w14:paraId="082140AA" w14:textId="77777777" w:rsidR="00BA5A3B" w:rsidRDefault="00BA5A3B" w:rsidP="00BA5A3B">
      <w:pPr>
        <w:pStyle w:val="Standard"/>
        <w:rPr>
          <w:rFonts w:asciiTheme="minorHAnsi" w:hAnsiTheme="minorHAnsi" w:cstheme="minorHAnsi"/>
          <w:color w:val="000000"/>
          <w:sz w:val="22"/>
          <w:szCs w:val="22"/>
        </w:rPr>
      </w:pPr>
      <w:r>
        <w:rPr>
          <w:rFonts w:asciiTheme="minorHAnsi" w:hAnsiTheme="minorHAnsi" w:cstheme="minorHAnsi"/>
          <w:color w:val="000000"/>
          <w:sz w:val="22"/>
          <w:szCs w:val="22"/>
        </w:rPr>
        <w:t>Miejscowość dn. ……………………………     ….….……..……………………</w:t>
      </w:r>
      <w:r>
        <w:rPr>
          <w:rFonts w:asciiTheme="minorHAnsi" w:hAnsiTheme="minorHAnsi" w:cstheme="minorHAnsi"/>
          <w:color w:val="000000"/>
          <w:sz w:val="22"/>
          <w:szCs w:val="22"/>
        </w:rPr>
        <w:tab/>
        <w:t xml:space="preserve">                ….….……..……………………</w:t>
      </w:r>
    </w:p>
    <w:p w14:paraId="7EBA794B" w14:textId="77777777" w:rsidR="00BA5A3B" w:rsidRDefault="00BA5A3B" w:rsidP="00BA5A3B">
      <w:pPr>
        <w:pStyle w:val="Standard"/>
        <w:rPr>
          <w:rFonts w:asciiTheme="minorHAnsi" w:hAnsiTheme="minorHAnsi" w:cstheme="minorHAnsi"/>
          <w:sz w:val="16"/>
          <w:szCs w:val="16"/>
        </w:rPr>
      </w:pP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16"/>
          <w:szCs w:val="16"/>
        </w:rPr>
        <w:t xml:space="preserve">   </w:t>
      </w:r>
      <w:r>
        <w:rPr>
          <w:rFonts w:asciiTheme="minorHAnsi" w:hAnsiTheme="minorHAnsi" w:cstheme="minorHAnsi"/>
          <w:color w:val="000000"/>
          <w:sz w:val="16"/>
          <w:szCs w:val="16"/>
        </w:rPr>
        <w:t>(czytelny podpis matki/opiekuna prawnego)          (czytelny podpis ojca/opiekuna prawnego)</w:t>
      </w:r>
    </w:p>
    <w:p w14:paraId="52CC33A5" w14:textId="77777777" w:rsidR="00BA5A3B" w:rsidRDefault="00BA5A3B" w:rsidP="00BA5A3B">
      <w:pPr>
        <w:pStyle w:val="Standard"/>
        <w:rPr>
          <w:rFonts w:asciiTheme="minorHAnsi" w:eastAsia="SimSun" w:hAnsiTheme="minorHAnsi" w:cstheme="minorHAnsi"/>
          <w:bCs/>
          <w:color w:val="000000"/>
          <w:sz w:val="21"/>
          <w:szCs w:val="21"/>
        </w:rPr>
      </w:pPr>
    </w:p>
    <w:p w14:paraId="10637545" w14:textId="7C8CF3DC" w:rsidR="00363BB7" w:rsidRDefault="00363BB7" w:rsidP="00363BB7">
      <w:pPr>
        <w:keepLines/>
        <w:spacing w:before="120" w:after="120"/>
        <w:rPr>
          <w:color w:val="000000"/>
          <w:u w:color="000000"/>
        </w:rPr>
      </w:pPr>
    </w:p>
    <w:p w14:paraId="77E69D76" w14:textId="77777777" w:rsidR="00363BB7" w:rsidRPr="00363BB7" w:rsidRDefault="00363BB7" w:rsidP="00363BB7">
      <w:pPr>
        <w:keepLines/>
        <w:spacing w:before="120" w:after="120"/>
        <w:rPr>
          <w:color w:val="000000"/>
          <w:u w:color="000000"/>
        </w:rPr>
      </w:pPr>
    </w:p>
    <w:sectPr w:rsidR="00363BB7" w:rsidRPr="00363BB7" w:rsidSect="00362E10">
      <w:footerReference w:type="default" r:id="rId7"/>
      <w:endnotePr>
        <w:numFmt w:val="decimal"/>
      </w:endnotePr>
      <w:pgSz w:w="11906" w:h="16838"/>
      <w:pgMar w:top="1134" w:right="1020" w:bottom="992"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63BE" w14:textId="77777777" w:rsidR="00C40267" w:rsidRDefault="00C40267">
      <w:r>
        <w:separator/>
      </w:r>
    </w:p>
  </w:endnote>
  <w:endnote w:type="continuationSeparator" w:id="0">
    <w:p w14:paraId="48EEEB04" w14:textId="77777777" w:rsidR="00C40267" w:rsidRDefault="00C4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B60581" w14:paraId="3CC2989B" w14:textId="77777777">
      <w:tc>
        <w:tcPr>
          <w:tcW w:w="6577" w:type="dxa"/>
          <w:tcBorders>
            <w:top w:val="single" w:sz="2" w:space="0" w:color="auto"/>
            <w:left w:val="nil"/>
            <w:bottom w:val="nil"/>
            <w:right w:val="nil"/>
          </w:tcBorders>
          <w:tcMar>
            <w:top w:w="100" w:type="dxa"/>
          </w:tcMar>
        </w:tcPr>
        <w:p w14:paraId="64B553C9" w14:textId="60DD1A16" w:rsidR="00B60581" w:rsidRDefault="00B60581">
          <w:pPr>
            <w:jc w:val="left"/>
            <w:rPr>
              <w:sz w:val="18"/>
            </w:rPr>
          </w:pPr>
        </w:p>
      </w:tc>
      <w:tc>
        <w:tcPr>
          <w:tcW w:w="3289" w:type="dxa"/>
          <w:tcBorders>
            <w:top w:val="single" w:sz="2" w:space="0" w:color="auto"/>
            <w:left w:val="nil"/>
            <w:bottom w:val="nil"/>
            <w:right w:val="nil"/>
          </w:tcBorders>
          <w:tcMar>
            <w:top w:w="100" w:type="dxa"/>
          </w:tcMar>
        </w:tcPr>
        <w:p w14:paraId="1B5C3DFB" w14:textId="25E5182C" w:rsidR="00B60581" w:rsidRDefault="00B60581">
          <w:pPr>
            <w:jc w:val="right"/>
            <w:rPr>
              <w:sz w:val="18"/>
            </w:rPr>
          </w:pPr>
        </w:p>
      </w:tc>
    </w:tr>
  </w:tbl>
  <w:p w14:paraId="106544A8" w14:textId="77777777" w:rsidR="00B60581" w:rsidRDefault="00B6058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7625" w14:textId="77777777" w:rsidR="00C40267" w:rsidRDefault="00C40267">
      <w:r>
        <w:separator/>
      </w:r>
    </w:p>
  </w:footnote>
  <w:footnote w:type="continuationSeparator" w:id="0">
    <w:p w14:paraId="03C1E277" w14:textId="77777777" w:rsidR="00C40267" w:rsidRDefault="00C40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314"/>
    <w:multiLevelType w:val="multilevel"/>
    <w:tmpl w:val="45F080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116339DB"/>
    <w:multiLevelType w:val="multilevel"/>
    <w:tmpl w:val="AB127968"/>
    <w:lvl w:ilvl="0">
      <w:start w:val="1"/>
      <w:numFmt w:val="decimal"/>
      <w:lvlText w:val="%1."/>
      <w:lvlJc w:val="left"/>
      <w:pPr>
        <w:ind w:left="0" w:firstLine="365"/>
      </w:pPr>
      <w:rPr>
        <w:rFonts w:ascii="Calibri" w:hAnsi="Calibri" w:cs="Calibri"/>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6643FA6"/>
    <w:multiLevelType w:val="multilevel"/>
    <w:tmpl w:val="0F28B234"/>
    <w:lvl w:ilvl="0">
      <w:start w:val="1"/>
      <w:numFmt w:val="decimal"/>
      <w:lvlText w:val="%1."/>
      <w:lvlJc w:val="left"/>
      <w:pPr>
        <w:tabs>
          <w:tab w:val="num" w:pos="0"/>
        </w:tabs>
        <w:ind w:left="720" w:hanging="360"/>
      </w:pPr>
      <w:rPr>
        <w:rFonts w:cs="Times New Roman"/>
        <w:b/>
        <w:sz w:val="22"/>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3" w15:restartNumberingAfterBreak="0">
    <w:nsid w:val="55835072"/>
    <w:multiLevelType w:val="multilevel"/>
    <w:tmpl w:val="B3D8EBEA"/>
    <w:lvl w:ilvl="0">
      <w:start w:val="1"/>
      <w:numFmt w:val="decimal"/>
      <w:lvlText w:val="%1)"/>
      <w:lvlJc w:val="left"/>
      <w:pPr>
        <w:tabs>
          <w:tab w:val="num" w:pos="0"/>
        </w:tabs>
        <w:ind w:left="928" w:hanging="360"/>
      </w:pPr>
      <w:rPr>
        <w:rFonts w:cs="Times New Roman"/>
        <w:sz w:val="22"/>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sz w:val="22"/>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sz w:val="22"/>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80305D0"/>
    <w:multiLevelType w:val="multilevel"/>
    <w:tmpl w:val="520E3872"/>
    <w:lvl w:ilvl="0">
      <w:start w:val="1"/>
      <w:numFmt w:val="decimal"/>
      <w:lvlText w:val="%1)"/>
      <w:lvlJc w:val="left"/>
      <w:pPr>
        <w:tabs>
          <w:tab w:val="num" w:pos="0"/>
        </w:tabs>
        <w:ind w:left="720" w:hanging="360"/>
      </w:pPr>
      <w:rPr>
        <w:rFonts w:cs="Times New Roman"/>
      </w:rPr>
    </w:lvl>
    <w:lvl w:ilvl="1">
      <w:start w:val="1"/>
      <w:numFmt w:val="lowerLetter"/>
      <w:lvlText w:val="%1.%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num w:numId="1">
    <w:abstractNumId w:val="1"/>
  </w:num>
  <w:num w:numId="2">
    <w:abstractNumId w:val="2"/>
    <w:lvlOverride w:ilvl="0">
      <w:startOverride w:val="1"/>
    </w:lvlOverride>
  </w:num>
  <w:num w:numId="3">
    <w:abstractNumId w:val="0"/>
    <w:lvlOverride w:ilvl="0">
      <w:startOverride w:val="1"/>
    </w:lvlOverride>
  </w:num>
  <w:num w:numId="4">
    <w:abstractNumId w:val="0"/>
  </w:num>
  <w:num w:numId="5">
    <w:abstractNumId w:val="2"/>
  </w:num>
  <w:num w:numId="6">
    <w:abstractNumId w:val="3"/>
    <w:lvlOverride w:ilvl="0">
      <w:startOverride w:val="1"/>
    </w:lvlOverride>
  </w:num>
  <w:num w:numId="7">
    <w:abstractNumId w:val="3"/>
  </w:num>
  <w:num w:numId="8">
    <w:abstractNumId w:val="4"/>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27817"/>
    <w:rsid w:val="00154E6C"/>
    <w:rsid w:val="001660A3"/>
    <w:rsid w:val="00216FC6"/>
    <w:rsid w:val="00303934"/>
    <w:rsid w:val="003071DE"/>
    <w:rsid w:val="00362E10"/>
    <w:rsid w:val="00363BB7"/>
    <w:rsid w:val="00423824"/>
    <w:rsid w:val="004371D3"/>
    <w:rsid w:val="0044334F"/>
    <w:rsid w:val="00470976"/>
    <w:rsid w:val="00593B00"/>
    <w:rsid w:val="005954C4"/>
    <w:rsid w:val="006670E0"/>
    <w:rsid w:val="006F7608"/>
    <w:rsid w:val="007535CD"/>
    <w:rsid w:val="00873BFA"/>
    <w:rsid w:val="009508DE"/>
    <w:rsid w:val="0095102C"/>
    <w:rsid w:val="00A11C9E"/>
    <w:rsid w:val="00A2409A"/>
    <w:rsid w:val="00A77B3E"/>
    <w:rsid w:val="00AF16EE"/>
    <w:rsid w:val="00B14F84"/>
    <w:rsid w:val="00B16ED2"/>
    <w:rsid w:val="00B60581"/>
    <w:rsid w:val="00BA5A3B"/>
    <w:rsid w:val="00C40267"/>
    <w:rsid w:val="00C6154E"/>
    <w:rsid w:val="00CA2A55"/>
    <w:rsid w:val="00D65DA9"/>
    <w:rsid w:val="00D67E01"/>
    <w:rsid w:val="00DE3E89"/>
    <w:rsid w:val="00E12D30"/>
    <w:rsid w:val="00E86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6A2D2"/>
  <w15:docId w15:val="{D292E517-85A8-4CAF-8A8E-4DF046B6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16EE"/>
    <w:pPr>
      <w:tabs>
        <w:tab w:val="center" w:pos="4536"/>
        <w:tab w:val="right" w:pos="9072"/>
      </w:tabs>
    </w:pPr>
  </w:style>
  <w:style w:type="character" w:customStyle="1" w:styleId="NagwekZnak">
    <w:name w:val="Nagłówek Znak"/>
    <w:basedOn w:val="Domylnaczcionkaakapitu"/>
    <w:link w:val="Nagwek"/>
    <w:rsid w:val="00AF16EE"/>
    <w:rPr>
      <w:sz w:val="22"/>
      <w:szCs w:val="24"/>
    </w:rPr>
  </w:style>
  <w:style w:type="paragraph" w:styleId="Stopka">
    <w:name w:val="footer"/>
    <w:basedOn w:val="Normalny"/>
    <w:link w:val="StopkaZnak"/>
    <w:unhideWhenUsed/>
    <w:rsid w:val="00AF16EE"/>
    <w:pPr>
      <w:tabs>
        <w:tab w:val="center" w:pos="4536"/>
        <w:tab w:val="right" w:pos="9072"/>
      </w:tabs>
    </w:pPr>
  </w:style>
  <w:style w:type="character" w:customStyle="1" w:styleId="StopkaZnak">
    <w:name w:val="Stopka Znak"/>
    <w:basedOn w:val="Domylnaczcionkaakapitu"/>
    <w:link w:val="Stopka"/>
    <w:rsid w:val="00AF16EE"/>
    <w:rPr>
      <w:sz w:val="22"/>
      <w:szCs w:val="24"/>
    </w:rPr>
  </w:style>
  <w:style w:type="paragraph" w:customStyle="1" w:styleId="Style3">
    <w:name w:val="Style3"/>
    <w:basedOn w:val="Normalny"/>
    <w:rsid w:val="00363BB7"/>
    <w:pPr>
      <w:widowControl w:val="0"/>
      <w:suppressAutoHyphens/>
      <w:autoSpaceDE w:val="0"/>
      <w:autoSpaceDN w:val="0"/>
      <w:jc w:val="center"/>
      <w:textAlignment w:val="baseline"/>
    </w:pPr>
    <w:rPr>
      <w:rFonts w:ascii="Calibri" w:hAnsi="Calibri" w:cs="Calibri"/>
      <w:sz w:val="24"/>
      <w:lang w:bidi="ar-SA"/>
    </w:rPr>
  </w:style>
  <w:style w:type="paragraph" w:customStyle="1" w:styleId="Style4">
    <w:name w:val="Style4"/>
    <w:basedOn w:val="Normalny"/>
    <w:rsid w:val="00363BB7"/>
    <w:pPr>
      <w:widowControl w:val="0"/>
      <w:suppressAutoHyphens/>
      <w:autoSpaceDE w:val="0"/>
      <w:autoSpaceDN w:val="0"/>
      <w:spacing w:line="293" w:lineRule="exact"/>
      <w:ind w:hanging="360"/>
      <w:textAlignment w:val="baseline"/>
    </w:pPr>
    <w:rPr>
      <w:rFonts w:ascii="Calibri" w:hAnsi="Calibri" w:cs="Calibri"/>
      <w:sz w:val="24"/>
      <w:lang w:bidi="ar-SA"/>
    </w:rPr>
  </w:style>
  <w:style w:type="character" w:customStyle="1" w:styleId="FontStyle14">
    <w:name w:val="Font Style14"/>
    <w:basedOn w:val="Domylnaczcionkaakapitu"/>
    <w:rsid w:val="00363BB7"/>
    <w:rPr>
      <w:rFonts w:ascii="Calibri" w:hAnsi="Calibri" w:cs="Calibri"/>
      <w:sz w:val="20"/>
      <w:szCs w:val="20"/>
    </w:rPr>
  </w:style>
  <w:style w:type="paragraph" w:styleId="Akapitzlist">
    <w:name w:val="List Paragraph"/>
    <w:basedOn w:val="Normalny"/>
    <w:uiPriority w:val="34"/>
    <w:qFormat/>
    <w:rsid w:val="00363BB7"/>
    <w:pPr>
      <w:ind w:left="720"/>
      <w:contextualSpacing/>
    </w:pPr>
  </w:style>
  <w:style w:type="paragraph" w:customStyle="1" w:styleId="Standard">
    <w:name w:val="Standard"/>
    <w:qFormat/>
    <w:rsid w:val="00BA5A3B"/>
    <w:pPr>
      <w:suppressAutoHyphens/>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2286</Words>
  <Characters>13717</Characters>
  <Application>Microsoft Office Word</Application>
  <DocSecurity>0</DocSecurity>
  <Lines>114</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Nr Rekrutacji z dnia 31 marca 2022 r.</vt:lpstr>
      <vt:lpstr/>
    </vt:vector>
  </TitlesOfParts>
  <Company>Dyrektor Żłobka</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Nr Rekrutacji z dnia 31 marca 2022 r.</dc:title>
  <dc:subject>Regulamin  Rekrutacji
Dyrektora Żłobka
Dyrektora Żłobka
Dyrektora Żłobka
REGULAMIN REKRUTACJI DZIECI DO ŻŁOBKA W^KOŚCIERNICY
POSTANOWIENIA OGÓLNE</dc:subject>
  <dc:creator>jczupreta</dc:creator>
  <cp:lastModifiedBy>Joanna Czupreta</cp:lastModifiedBy>
  <cp:revision>4</cp:revision>
  <dcterms:created xsi:type="dcterms:W3CDTF">2022-04-01T11:23:00Z</dcterms:created>
  <dcterms:modified xsi:type="dcterms:W3CDTF">2022-04-01T11:27:00Z</dcterms:modified>
  <cp:category>Akt prawny</cp:category>
</cp:coreProperties>
</file>